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D4" w:rsidRDefault="00E6668F">
      <w:pPr>
        <w:spacing w:line="520" w:lineRule="exact"/>
        <w:jc w:val="center"/>
        <w:rPr>
          <w:rFonts w:ascii="黑体" w:eastAsia="黑体" w:hAnsi="黑体"/>
          <w:sz w:val="32"/>
          <w:szCs w:val="32"/>
        </w:rPr>
      </w:pPr>
      <w:r>
        <w:rPr>
          <w:rFonts w:ascii="黑体" w:eastAsia="黑体" w:hAnsi="黑体" w:hint="eastAsia"/>
          <w:sz w:val="32"/>
          <w:szCs w:val="32"/>
        </w:rPr>
        <w:t>山东理工大学本科专业评估方案</w:t>
      </w:r>
    </w:p>
    <w:p w:rsidR="00CF36B7" w:rsidRDefault="00CF36B7">
      <w:pPr>
        <w:spacing w:line="520" w:lineRule="exact"/>
        <w:jc w:val="center"/>
        <w:rPr>
          <w:rFonts w:ascii="黑体" w:eastAsia="黑体" w:hAnsi="黑体"/>
          <w:sz w:val="32"/>
          <w:szCs w:val="32"/>
        </w:rPr>
      </w:pPr>
      <w:r>
        <w:rPr>
          <w:rFonts w:ascii="黑体" w:eastAsia="黑体" w:hAnsi="黑体" w:hint="eastAsia"/>
          <w:sz w:val="32"/>
          <w:szCs w:val="32"/>
        </w:rPr>
        <w:t>（试行）</w:t>
      </w:r>
    </w:p>
    <w:p w:rsidR="008D48D4" w:rsidRDefault="00E6668F">
      <w:pPr>
        <w:spacing w:line="500" w:lineRule="exact"/>
        <w:ind w:firstLineChars="200" w:firstLine="560"/>
        <w:rPr>
          <w:rFonts w:ascii="宋体" w:hAnsi="宋体"/>
          <w:sz w:val="28"/>
          <w:szCs w:val="28"/>
        </w:rPr>
      </w:pPr>
      <w:r>
        <w:rPr>
          <w:rFonts w:ascii="宋体" w:hAnsi="宋体" w:hint="eastAsia"/>
          <w:sz w:val="28"/>
          <w:szCs w:val="28"/>
        </w:rPr>
        <w:t>为贯彻落实教育部《关于普通高等学校本科教学评估工作的意见》（教高〔2011〕9 号）、《普通高等学校本科专业类教学质量国家标准》</w:t>
      </w:r>
      <w:r w:rsidR="00A114DE">
        <w:rPr>
          <w:rFonts w:ascii="宋体" w:hAnsi="宋体" w:hint="eastAsia"/>
          <w:sz w:val="28"/>
          <w:szCs w:val="28"/>
        </w:rPr>
        <w:t>以及</w:t>
      </w:r>
      <w:r>
        <w:rPr>
          <w:rFonts w:ascii="宋体" w:hAnsi="宋体" w:hint="eastAsia"/>
          <w:sz w:val="28"/>
          <w:szCs w:val="28"/>
        </w:rPr>
        <w:t>山东省《关于推进高等教育综合改革的意见》（鲁办发〔2016〕19号）的</w:t>
      </w:r>
      <w:r w:rsidR="00A114DE">
        <w:rPr>
          <w:rFonts w:ascii="宋体" w:hAnsi="宋体" w:hint="eastAsia"/>
          <w:sz w:val="28"/>
          <w:szCs w:val="28"/>
        </w:rPr>
        <w:t>文件</w:t>
      </w:r>
      <w:r>
        <w:rPr>
          <w:rFonts w:ascii="宋体" w:hAnsi="宋体" w:hint="eastAsia"/>
          <w:sz w:val="28"/>
          <w:szCs w:val="28"/>
        </w:rPr>
        <w:t>要求，结合《山东理工大学本科教育教学综合改革方案》（鲁理工大政发〔2017〕149</w:t>
      </w:r>
      <w:r w:rsidR="00B56EA6">
        <w:rPr>
          <w:rFonts w:ascii="宋体" w:hAnsi="宋体" w:hint="eastAsia"/>
          <w:sz w:val="28"/>
          <w:szCs w:val="28"/>
        </w:rPr>
        <w:t>号）精神，</w:t>
      </w:r>
      <w:r w:rsidR="00300330">
        <w:rPr>
          <w:rFonts w:ascii="宋体" w:hAnsi="宋体" w:hint="eastAsia"/>
          <w:sz w:val="28"/>
          <w:szCs w:val="28"/>
        </w:rPr>
        <w:t>提升</w:t>
      </w:r>
      <w:r w:rsidR="00B56EA6">
        <w:rPr>
          <w:rFonts w:ascii="宋体" w:hAnsi="宋体" w:hint="eastAsia"/>
          <w:sz w:val="28"/>
          <w:szCs w:val="28"/>
        </w:rPr>
        <w:t>我校</w:t>
      </w:r>
      <w:r w:rsidR="00300330">
        <w:rPr>
          <w:rFonts w:ascii="宋体" w:hAnsi="宋体" w:hint="eastAsia"/>
          <w:sz w:val="28"/>
          <w:szCs w:val="28"/>
        </w:rPr>
        <w:t>“五有”人才培养质量，建立</w:t>
      </w:r>
      <w:r>
        <w:rPr>
          <w:rFonts w:ascii="宋体" w:hAnsi="宋体" w:hint="eastAsia"/>
          <w:sz w:val="28"/>
          <w:szCs w:val="28"/>
        </w:rPr>
        <w:t>本科专业建设、评估、认证长效机制，特制定本方案。</w:t>
      </w:r>
    </w:p>
    <w:p w:rsidR="008D48D4" w:rsidRDefault="00E6668F" w:rsidP="00635CAF">
      <w:pPr>
        <w:spacing w:line="500" w:lineRule="exact"/>
        <w:ind w:firstLineChars="200" w:firstLine="562"/>
        <w:rPr>
          <w:rFonts w:ascii="宋体" w:hAnsi="宋体"/>
          <w:b/>
          <w:sz w:val="28"/>
          <w:szCs w:val="28"/>
        </w:rPr>
      </w:pPr>
      <w:r>
        <w:rPr>
          <w:rFonts w:ascii="宋体" w:hAnsi="宋体" w:hint="eastAsia"/>
          <w:b/>
          <w:sz w:val="28"/>
          <w:szCs w:val="28"/>
        </w:rPr>
        <w:t>一、指导</w:t>
      </w:r>
      <w:r>
        <w:rPr>
          <w:rFonts w:ascii="宋体" w:hAnsi="宋体"/>
          <w:b/>
          <w:sz w:val="28"/>
          <w:szCs w:val="28"/>
        </w:rPr>
        <w:t>思想</w:t>
      </w:r>
    </w:p>
    <w:p w:rsidR="008D48D4" w:rsidRDefault="00D46053">
      <w:pPr>
        <w:spacing w:line="500" w:lineRule="exact"/>
        <w:ind w:firstLineChars="200" w:firstLine="560"/>
        <w:rPr>
          <w:rFonts w:ascii="宋体" w:hAnsi="宋体"/>
          <w:sz w:val="28"/>
          <w:szCs w:val="28"/>
        </w:rPr>
      </w:pPr>
      <w:r>
        <w:rPr>
          <w:rFonts w:ascii="宋体" w:hAnsi="宋体" w:hint="eastAsia"/>
          <w:sz w:val="28"/>
          <w:szCs w:val="28"/>
        </w:rPr>
        <w:t>以</w:t>
      </w:r>
      <w:r w:rsidRPr="0018127C">
        <w:rPr>
          <w:rFonts w:ascii="宋体" w:hAnsi="宋体"/>
          <w:sz w:val="28"/>
          <w:szCs w:val="28"/>
        </w:rPr>
        <w:t>国家及山东省中长期教育改革和发展规划纲要为指导，</w:t>
      </w:r>
      <w:r w:rsidR="00DC3F70">
        <w:rPr>
          <w:rFonts w:ascii="宋体" w:hAnsi="宋体" w:hint="eastAsia"/>
          <w:sz w:val="28"/>
          <w:szCs w:val="28"/>
        </w:rPr>
        <w:t>紧紧围绕</w:t>
      </w:r>
      <w:r w:rsidR="00205CFB" w:rsidRPr="00FC5F2E">
        <w:rPr>
          <w:rFonts w:ascii="宋体" w:hAnsi="宋体" w:hint="eastAsia"/>
          <w:sz w:val="28"/>
          <w:szCs w:val="28"/>
        </w:rPr>
        <w:t>“学生中心、产出导向、持续改进”的</w:t>
      </w:r>
      <w:r w:rsidR="00A114DE" w:rsidRPr="00FC5F2E">
        <w:rPr>
          <w:rFonts w:ascii="宋体" w:hAnsi="宋体" w:hint="eastAsia"/>
          <w:sz w:val="28"/>
          <w:szCs w:val="28"/>
        </w:rPr>
        <w:t>理念</w:t>
      </w:r>
      <w:r w:rsidR="00205CFB" w:rsidRPr="00FC5F2E">
        <w:rPr>
          <w:rFonts w:ascii="宋体" w:hAnsi="宋体" w:hint="eastAsia"/>
          <w:sz w:val="28"/>
          <w:szCs w:val="28"/>
        </w:rPr>
        <w:t>，</w:t>
      </w:r>
      <w:r w:rsidR="00E6668F" w:rsidRPr="0018127C">
        <w:rPr>
          <w:rFonts w:ascii="宋体" w:hAnsi="宋体"/>
          <w:sz w:val="28"/>
          <w:szCs w:val="28"/>
        </w:rPr>
        <w:t>坚持“以评促建、以评促改、以评促管、评建结合、重在建设”</w:t>
      </w:r>
      <w:r w:rsidR="00360218">
        <w:rPr>
          <w:rFonts w:ascii="宋体" w:hAnsi="宋体"/>
          <w:sz w:val="28"/>
          <w:szCs w:val="28"/>
        </w:rPr>
        <w:t>的</w:t>
      </w:r>
      <w:r w:rsidR="00E6668F">
        <w:rPr>
          <w:rFonts w:ascii="宋体" w:hAnsi="宋体"/>
          <w:sz w:val="28"/>
          <w:szCs w:val="28"/>
        </w:rPr>
        <w:t>方针</w:t>
      </w:r>
      <w:r w:rsidR="00DC3F70">
        <w:rPr>
          <w:rFonts w:ascii="宋体" w:hAnsi="宋体"/>
          <w:sz w:val="28"/>
          <w:szCs w:val="28"/>
        </w:rPr>
        <w:t>，</w:t>
      </w:r>
      <w:r w:rsidR="00DC3F70">
        <w:rPr>
          <w:rFonts w:ascii="宋体" w:hAnsi="宋体" w:hint="eastAsia"/>
          <w:sz w:val="28"/>
          <w:szCs w:val="28"/>
        </w:rPr>
        <w:t>加强</w:t>
      </w:r>
      <w:r w:rsidR="00360218">
        <w:rPr>
          <w:rFonts w:ascii="宋体" w:hAnsi="宋体"/>
          <w:sz w:val="28"/>
          <w:szCs w:val="28"/>
        </w:rPr>
        <w:t>内涵建设</w:t>
      </w:r>
      <w:r w:rsidR="00360218">
        <w:rPr>
          <w:rFonts w:ascii="宋体" w:hAnsi="宋体" w:hint="eastAsia"/>
          <w:sz w:val="28"/>
          <w:szCs w:val="28"/>
        </w:rPr>
        <w:t>，</w:t>
      </w:r>
      <w:r w:rsidR="00DC3F70">
        <w:rPr>
          <w:rFonts w:ascii="宋体" w:hAnsi="宋体" w:hint="eastAsia"/>
          <w:sz w:val="28"/>
          <w:szCs w:val="28"/>
        </w:rPr>
        <w:t>突出</w:t>
      </w:r>
      <w:r w:rsidR="00E6668F">
        <w:rPr>
          <w:rFonts w:ascii="宋体" w:hAnsi="宋体"/>
          <w:sz w:val="28"/>
          <w:szCs w:val="28"/>
        </w:rPr>
        <w:t>特色发展</w:t>
      </w:r>
      <w:r w:rsidR="00360218">
        <w:rPr>
          <w:rFonts w:ascii="宋体" w:hAnsi="宋体" w:hint="eastAsia"/>
          <w:sz w:val="28"/>
          <w:szCs w:val="28"/>
        </w:rPr>
        <w:t>，</w:t>
      </w:r>
      <w:r w:rsidR="00E6668F">
        <w:rPr>
          <w:rFonts w:ascii="宋体" w:hAnsi="宋体"/>
          <w:sz w:val="28"/>
          <w:szCs w:val="28"/>
        </w:rPr>
        <w:t>推进</w:t>
      </w:r>
      <w:r w:rsidR="00E6668F">
        <w:rPr>
          <w:rFonts w:ascii="宋体" w:hAnsi="宋体" w:hint="eastAsia"/>
          <w:sz w:val="28"/>
          <w:szCs w:val="28"/>
        </w:rPr>
        <w:t>学校</w:t>
      </w:r>
      <w:r w:rsidR="00E6668F">
        <w:rPr>
          <w:rFonts w:ascii="宋体" w:hAnsi="宋体"/>
          <w:sz w:val="28"/>
          <w:szCs w:val="28"/>
        </w:rPr>
        <w:t>专业结构</w:t>
      </w:r>
      <w:r w:rsidR="00E6668F">
        <w:rPr>
          <w:rFonts w:ascii="宋体" w:hAnsi="宋体" w:hint="eastAsia"/>
          <w:sz w:val="28"/>
          <w:szCs w:val="28"/>
        </w:rPr>
        <w:t>优化和“招生－培养－就业”联动机制建设，</w:t>
      </w:r>
      <w:r w:rsidR="00B56EA6">
        <w:rPr>
          <w:rFonts w:ascii="宋体" w:hAnsi="宋体" w:hint="eastAsia"/>
          <w:sz w:val="28"/>
          <w:szCs w:val="28"/>
        </w:rPr>
        <w:t>完善本科教学质量监控与保障体系，</w:t>
      </w:r>
      <w:r w:rsidR="00F755C2">
        <w:rPr>
          <w:rFonts w:ascii="宋体" w:hAnsi="宋体" w:hint="eastAsia"/>
          <w:sz w:val="28"/>
          <w:szCs w:val="28"/>
        </w:rPr>
        <w:t>进一步</w:t>
      </w:r>
      <w:r w:rsidR="00E6668F">
        <w:rPr>
          <w:rFonts w:ascii="宋体" w:hAnsi="宋体"/>
          <w:sz w:val="28"/>
          <w:szCs w:val="28"/>
        </w:rPr>
        <w:t>提高人才培养质量。</w:t>
      </w:r>
    </w:p>
    <w:p w:rsidR="008D48D4" w:rsidRDefault="00E6668F" w:rsidP="00635CAF">
      <w:pPr>
        <w:adjustRightInd w:val="0"/>
        <w:spacing w:line="520" w:lineRule="exact"/>
        <w:ind w:firstLineChars="200" w:firstLine="562"/>
        <w:rPr>
          <w:rFonts w:ascii="宋体" w:hAnsi="宋体"/>
          <w:b/>
          <w:sz w:val="28"/>
          <w:szCs w:val="28"/>
        </w:rPr>
      </w:pPr>
      <w:r>
        <w:rPr>
          <w:rFonts w:ascii="宋体" w:hAnsi="宋体"/>
          <w:b/>
          <w:sz w:val="28"/>
          <w:szCs w:val="28"/>
        </w:rPr>
        <w:t>二、基本原则</w:t>
      </w:r>
    </w:p>
    <w:p w:rsidR="002E2526" w:rsidRPr="00B85EF1" w:rsidRDefault="002E2526" w:rsidP="002E2526">
      <w:pPr>
        <w:spacing w:line="500" w:lineRule="exact"/>
        <w:ind w:firstLineChars="200" w:firstLine="560"/>
        <w:rPr>
          <w:rFonts w:ascii="宋体" w:hAnsi="宋体"/>
          <w:sz w:val="28"/>
          <w:szCs w:val="28"/>
        </w:rPr>
      </w:pPr>
      <w:r w:rsidRPr="00633CEF">
        <w:rPr>
          <w:rFonts w:ascii="宋体" w:hAnsi="宋体" w:hint="eastAsia"/>
          <w:sz w:val="28"/>
          <w:szCs w:val="28"/>
        </w:rPr>
        <w:t>（一）</w:t>
      </w:r>
      <w:r w:rsidR="00E6668F" w:rsidRPr="00633CEF">
        <w:rPr>
          <w:rFonts w:ascii="宋体" w:hAnsi="宋体" w:hint="eastAsia"/>
          <w:sz w:val="28"/>
          <w:szCs w:val="28"/>
        </w:rPr>
        <w:t>导向性原则</w:t>
      </w:r>
      <w:r w:rsidRPr="00633CEF">
        <w:rPr>
          <w:rFonts w:ascii="宋体" w:hAnsi="宋体" w:hint="eastAsia"/>
          <w:sz w:val="28"/>
          <w:szCs w:val="28"/>
        </w:rPr>
        <w:t>。</w:t>
      </w:r>
      <w:r w:rsidR="00633CEF">
        <w:rPr>
          <w:rFonts w:ascii="宋体" w:hAnsi="宋体" w:hint="eastAsia"/>
          <w:sz w:val="28"/>
          <w:szCs w:val="28"/>
        </w:rPr>
        <w:t>树立“质量为王、标准为先、使用为要”的标</w:t>
      </w:r>
      <w:r w:rsidR="00421D4F">
        <w:rPr>
          <w:rFonts w:ascii="宋体" w:hAnsi="宋体" w:hint="eastAsia"/>
          <w:sz w:val="28"/>
          <w:szCs w:val="28"/>
        </w:rPr>
        <w:t>准意</w:t>
      </w:r>
      <w:r w:rsidR="00421D4F" w:rsidRPr="006F598F">
        <w:rPr>
          <w:rFonts w:ascii="宋体" w:hAnsi="宋体" w:hint="eastAsia"/>
          <w:sz w:val="28"/>
          <w:szCs w:val="28"/>
        </w:rPr>
        <w:t>识，建立“兜住底线、保障合格、追求卓越”的三级建设发展机制,</w:t>
      </w:r>
      <w:r w:rsidR="00421D4F">
        <w:rPr>
          <w:rFonts w:ascii="宋体" w:hAnsi="宋体" w:hint="eastAsia"/>
          <w:sz w:val="28"/>
          <w:szCs w:val="28"/>
        </w:rPr>
        <w:t>形成</w:t>
      </w:r>
      <w:r w:rsidR="007A03D0" w:rsidRPr="00B85EF1">
        <w:rPr>
          <w:rFonts w:ascii="宋体" w:hAnsi="宋体" w:hint="eastAsia"/>
          <w:sz w:val="28"/>
          <w:szCs w:val="28"/>
        </w:rPr>
        <w:t>持续改进的质量保障</w:t>
      </w:r>
      <w:r w:rsidR="00421D4F">
        <w:rPr>
          <w:rFonts w:ascii="宋体" w:hAnsi="宋体" w:hint="eastAsia"/>
          <w:sz w:val="28"/>
          <w:szCs w:val="28"/>
        </w:rPr>
        <w:t>体系</w:t>
      </w:r>
      <w:r w:rsidR="00B85EF1" w:rsidRPr="00B85EF1">
        <w:rPr>
          <w:rFonts w:ascii="宋体" w:hAnsi="宋体" w:hint="eastAsia"/>
          <w:sz w:val="28"/>
          <w:szCs w:val="28"/>
        </w:rPr>
        <w:t>。</w:t>
      </w:r>
    </w:p>
    <w:p w:rsidR="008D48D4" w:rsidRDefault="00E6668F">
      <w:pPr>
        <w:spacing w:line="500" w:lineRule="exact"/>
        <w:ind w:firstLineChars="200" w:firstLine="560"/>
        <w:rPr>
          <w:rFonts w:ascii="宋体" w:hAnsi="宋体"/>
          <w:sz w:val="28"/>
          <w:szCs w:val="28"/>
        </w:rPr>
      </w:pPr>
      <w:r>
        <w:rPr>
          <w:rFonts w:ascii="宋体" w:hAnsi="宋体"/>
          <w:sz w:val="28"/>
          <w:szCs w:val="28"/>
        </w:rPr>
        <w:t>（</w:t>
      </w:r>
      <w:r w:rsidR="00633CEF">
        <w:rPr>
          <w:rFonts w:ascii="宋体" w:hAnsi="宋体" w:hint="eastAsia"/>
          <w:sz w:val="28"/>
          <w:szCs w:val="28"/>
        </w:rPr>
        <w:t>二</w:t>
      </w:r>
      <w:r>
        <w:rPr>
          <w:rFonts w:ascii="宋体" w:hAnsi="宋体"/>
          <w:sz w:val="28"/>
          <w:szCs w:val="28"/>
        </w:rPr>
        <w:t>）过程性原则。</w:t>
      </w:r>
      <w:r w:rsidR="00384627">
        <w:rPr>
          <w:rFonts w:ascii="宋体" w:hAnsi="宋体" w:hint="eastAsia"/>
          <w:sz w:val="28"/>
          <w:szCs w:val="28"/>
        </w:rPr>
        <w:t>引导专业重视</w:t>
      </w:r>
      <w:r w:rsidRPr="00384627">
        <w:rPr>
          <w:rFonts w:ascii="宋体" w:hAnsi="宋体"/>
          <w:sz w:val="28"/>
          <w:szCs w:val="28"/>
        </w:rPr>
        <w:t>人才培养目标定位</w:t>
      </w:r>
      <w:r w:rsidR="00384627" w:rsidRPr="00384627">
        <w:rPr>
          <w:rFonts w:ascii="宋体" w:hAnsi="宋体" w:hint="eastAsia"/>
          <w:sz w:val="28"/>
          <w:szCs w:val="28"/>
        </w:rPr>
        <w:t>与</w:t>
      </w:r>
      <w:r w:rsidRPr="00384627">
        <w:rPr>
          <w:rFonts w:ascii="宋体" w:hAnsi="宋体"/>
          <w:sz w:val="28"/>
          <w:szCs w:val="28"/>
        </w:rPr>
        <w:t>实现，关注</w:t>
      </w:r>
      <w:r w:rsidR="00384627" w:rsidRPr="00384627">
        <w:rPr>
          <w:rFonts w:ascii="宋体" w:hAnsi="宋体"/>
          <w:sz w:val="28"/>
          <w:szCs w:val="28"/>
        </w:rPr>
        <w:t>目标实现</w:t>
      </w:r>
      <w:r w:rsidR="00384627" w:rsidRPr="00384627">
        <w:rPr>
          <w:rFonts w:ascii="宋体" w:hAnsi="宋体" w:hint="eastAsia"/>
          <w:sz w:val="28"/>
          <w:szCs w:val="28"/>
        </w:rPr>
        <w:t>的</w:t>
      </w:r>
      <w:r w:rsidR="00934EA5" w:rsidRPr="00384627">
        <w:rPr>
          <w:rFonts w:ascii="宋体" w:hAnsi="宋体" w:hint="eastAsia"/>
          <w:sz w:val="28"/>
          <w:szCs w:val="28"/>
        </w:rPr>
        <w:t>过程</w:t>
      </w:r>
      <w:r w:rsidRPr="00384627">
        <w:rPr>
          <w:rFonts w:ascii="宋体" w:hAnsi="宋体" w:hint="eastAsia"/>
          <w:sz w:val="28"/>
          <w:szCs w:val="28"/>
        </w:rPr>
        <w:t>要素</w:t>
      </w:r>
      <w:r w:rsidR="00844D75">
        <w:rPr>
          <w:rFonts w:ascii="宋体" w:hAnsi="宋体" w:hint="eastAsia"/>
          <w:sz w:val="28"/>
          <w:szCs w:val="28"/>
        </w:rPr>
        <w:t>，以过程管理保质量，</w:t>
      </w:r>
      <w:r w:rsidR="00384627">
        <w:rPr>
          <w:rFonts w:ascii="宋体" w:hAnsi="宋体" w:hint="eastAsia"/>
          <w:sz w:val="28"/>
          <w:szCs w:val="28"/>
        </w:rPr>
        <w:t>以校内评估抓常态，以专业认证上水平，</w:t>
      </w:r>
      <w:r w:rsidR="00844D75">
        <w:rPr>
          <w:rFonts w:ascii="宋体" w:hAnsi="宋体" w:hint="eastAsia"/>
          <w:sz w:val="28"/>
          <w:szCs w:val="28"/>
        </w:rPr>
        <w:t>以持续改进为动力，</w:t>
      </w:r>
      <w:r w:rsidRPr="00934EA5">
        <w:rPr>
          <w:rFonts w:ascii="宋体" w:hAnsi="宋体" w:hint="eastAsia"/>
          <w:sz w:val="28"/>
          <w:szCs w:val="28"/>
        </w:rPr>
        <w:t>以</w:t>
      </w:r>
      <w:r w:rsidR="00844D75">
        <w:rPr>
          <w:rFonts w:ascii="宋体" w:hAnsi="宋体" w:hint="eastAsia"/>
          <w:sz w:val="28"/>
          <w:szCs w:val="28"/>
        </w:rPr>
        <w:t>特色建设促发展。</w:t>
      </w:r>
    </w:p>
    <w:p w:rsidR="00844D75" w:rsidRDefault="00E6668F">
      <w:pPr>
        <w:spacing w:line="500" w:lineRule="exact"/>
        <w:ind w:firstLineChars="200" w:firstLine="560"/>
        <w:rPr>
          <w:rFonts w:ascii="宋体" w:hAnsi="宋体"/>
          <w:sz w:val="28"/>
          <w:szCs w:val="28"/>
        </w:rPr>
      </w:pPr>
      <w:r>
        <w:rPr>
          <w:rFonts w:ascii="宋体" w:hAnsi="宋体" w:hint="eastAsia"/>
          <w:sz w:val="28"/>
          <w:szCs w:val="28"/>
        </w:rPr>
        <w:t>（</w:t>
      </w:r>
      <w:r w:rsidR="00633CEF">
        <w:rPr>
          <w:rFonts w:ascii="宋体" w:hAnsi="宋体" w:hint="eastAsia"/>
          <w:sz w:val="28"/>
          <w:szCs w:val="28"/>
        </w:rPr>
        <w:t>三</w:t>
      </w:r>
      <w:r>
        <w:rPr>
          <w:rFonts w:ascii="宋体" w:hAnsi="宋体" w:hint="eastAsia"/>
          <w:sz w:val="28"/>
          <w:szCs w:val="28"/>
        </w:rPr>
        <w:t>）</w:t>
      </w:r>
      <w:r>
        <w:rPr>
          <w:rFonts w:ascii="宋体" w:hAnsi="宋体"/>
          <w:sz w:val="28"/>
          <w:szCs w:val="28"/>
        </w:rPr>
        <w:t>主体性原则。</w:t>
      </w:r>
      <w:r w:rsidR="00934EA5">
        <w:rPr>
          <w:rFonts w:ascii="宋体" w:hAnsi="宋体" w:hint="eastAsia"/>
          <w:sz w:val="28"/>
          <w:szCs w:val="28"/>
        </w:rPr>
        <w:t>学校是组织评估工作的主体，学院是</w:t>
      </w:r>
      <w:r>
        <w:rPr>
          <w:rFonts w:ascii="宋体" w:hAnsi="宋体" w:hint="eastAsia"/>
          <w:sz w:val="28"/>
          <w:szCs w:val="28"/>
        </w:rPr>
        <w:t>专业建设</w:t>
      </w:r>
      <w:r w:rsidR="00934EA5">
        <w:rPr>
          <w:rFonts w:ascii="宋体" w:hAnsi="宋体" w:hint="eastAsia"/>
          <w:sz w:val="28"/>
          <w:szCs w:val="28"/>
        </w:rPr>
        <w:t>的</w:t>
      </w:r>
      <w:r>
        <w:rPr>
          <w:rFonts w:ascii="宋体" w:hAnsi="宋体" w:hint="eastAsia"/>
          <w:sz w:val="28"/>
          <w:szCs w:val="28"/>
        </w:rPr>
        <w:t>主体，</w:t>
      </w:r>
      <w:r w:rsidR="00934EA5">
        <w:rPr>
          <w:rFonts w:ascii="宋体" w:hAnsi="宋体" w:hint="eastAsia"/>
          <w:sz w:val="28"/>
          <w:szCs w:val="28"/>
        </w:rPr>
        <w:t>在遵循专业建设普遍规律的基础上，</w:t>
      </w:r>
      <w:r w:rsidR="00E577F2">
        <w:rPr>
          <w:rFonts w:ascii="宋体" w:hAnsi="宋体" w:hint="eastAsia"/>
          <w:sz w:val="28"/>
          <w:szCs w:val="28"/>
        </w:rPr>
        <w:t>兼顾各专业间的差异和特点，引导专业找准定位，</w:t>
      </w:r>
      <w:r w:rsidR="00F945F6">
        <w:rPr>
          <w:rFonts w:ascii="宋体" w:hAnsi="宋体" w:hint="eastAsia"/>
          <w:sz w:val="28"/>
          <w:szCs w:val="28"/>
        </w:rPr>
        <w:t>提高质量</w:t>
      </w:r>
      <w:r w:rsidR="00E577F2">
        <w:rPr>
          <w:rFonts w:ascii="宋体" w:hAnsi="宋体" w:hint="eastAsia"/>
          <w:sz w:val="28"/>
          <w:szCs w:val="28"/>
        </w:rPr>
        <w:t>，办出特色。</w:t>
      </w:r>
    </w:p>
    <w:p w:rsidR="008D48D4" w:rsidRPr="00F81849" w:rsidRDefault="00E6668F">
      <w:pPr>
        <w:spacing w:line="500" w:lineRule="exact"/>
        <w:ind w:firstLineChars="200" w:firstLine="560"/>
        <w:rPr>
          <w:rFonts w:ascii="宋体" w:hAnsi="宋体"/>
          <w:color w:val="FF0000"/>
          <w:sz w:val="28"/>
          <w:szCs w:val="28"/>
        </w:rPr>
      </w:pPr>
      <w:r>
        <w:rPr>
          <w:rFonts w:ascii="宋体" w:hAnsi="宋体" w:hint="eastAsia"/>
          <w:sz w:val="28"/>
          <w:szCs w:val="28"/>
        </w:rPr>
        <w:t>（</w:t>
      </w:r>
      <w:r w:rsidR="00633CEF">
        <w:rPr>
          <w:rFonts w:ascii="宋体" w:hAnsi="宋体" w:hint="eastAsia"/>
          <w:sz w:val="28"/>
          <w:szCs w:val="28"/>
        </w:rPr>
        <w:t>四</w:t>
      </w:r>
      <w:r>
        <w:rPr>
          <w:rFonts w:ascii="宋体" w:hAnsi="宋体" w:hint="eastAsia"/>
          <w:sz w:val="28"/>
          <w:szCs w:val="28"/>
        </w:rPr>
        <w:t>）</w:t>
      </w:r>
      <w:r w:rsidR="00F81849">
        <w:rPr>
          <w:rFonts w:ascii="宋体" w:hAnsi="宋体" w:hint="eastAsia"/>
          <w:sz w:val="28"/>
          <w:szCs w:val="28"/>
        </w:rPr>
        <w:t>定量与定性</w:t>
      </w:r>
      <w:r w:rsidR="00806AFF">
        <w:rPr>
          <w:rFonts w:ascii="宋体" w:hAnsi="宋体" w:hint="eastAsia"/>
          <w:sz w:val="28"/>
          <w:szCs w:val="28"/>
        </w:rPr>
        <w:t>相结合</w:t>
      </w:r>
      <w:r>
        <w:rPr>
          <w:rFonts w:ascii="宋体" w:hAnsi="宋体" w:hint="eastAsia"/>
          <w:sz w:val="28"/>
          <w:szCs w:val="28"/>
        </w:rPr>
        <w:t>原则。</w:t>
      </w:r>
      <w:r w:rsidR="00F81849">
        <w:rPr>
          <w:rFonts w:ascii="宋体" w:hAnsi="宋体" w:hint="eastAsia"/>
          <w:sz w:val="28"/>
          <w:szCs w:val="28"/>
        </w:rPr>
        <w:t>对于专业建设管理中可以量化的指标作为定量指标，不可量化的指标作为定性指标。定量评估</w:t>
      </w:r>
      <w:r w:rsidR="00F945F6">
        <w:rPr>
          <w:rFonts w:ascii="宋体" w:hAnsi="宋体" w:hint="eastAsia"/>
          <w:sz w:val="28"/>
          <w:szCs w:val="28"/>
        </w:rPr>
        <w:t>以本科教学基本状态</w:t>
      </w:r>
      <w:r w:rsidR="0019001E" w:rsidRPr="00384627">
        <w:rPr>
          <w:rFonts w:ascii="宋体" w:hAnsi="宋体" w:hint="eastAsia"/>
          <w:sz w:val="28"/>
          <w:szCs w:val="28"/>
        </w:rPr>
        <w:t>数据</w:t>
      </w:r>
      <w:r w:rsidRPr="00384627">
        <w:rPr>
          <w:rFonts w:ascii="宋体" w:hAnsi="宋体" w:hint="eastAsia"/>
          <w:sz w:val="28"/>
          <w:szCs w:val="28"/>
        </w:rPr>
        <w:t>和</w:t>
      </w:r>
      <w:r w:rsidR="00F945F6" w:rsidRPr="00384627">
        <w:rPr>
          <w:rFonts w:ascii="宋体" w:hAnsi="宋体" w:hint="eastAsia"/>
          <w:sz w:val="28"/>
          <w:szCs w:val="28"/>
        </w:rPr>
        <w:t>本科教学</w:t>
      </w:r>
      <w:r w:rsidR="00384627" w:rsidRPr="00384627">
        <w:rPr>
          <w:rFonts w:ascii="宋体" w:hAnsi="宋体" w:hint="eastAsia"/>
          <w:sz w:val="28"/>
          <w:szCs w:val="28"/>
        </w:rPr>
        <w:t>质量报告</w:t>
      </w:r>
      <w:r w:rsidR="00F81849">
        <w:rPr>
          <w:rFonts w:ascii="宋体" w:hAnsi="宋体" w:hint="eastAsia"/>
          <w:sz w:val="28"/>
          <w:szCs w:val="28"/>
        </w:rPr>
        <w:t>中的数据</w:t>
      </w:r>
      <w:r w:rsidR="00F945F6">
        <w:rPr>
          <w:rFonts w:ascii="宋体" w:hAnsi="宋体" w:hint="eastAsia"/>
          <w:sz w:val="28"/>
          <w:szCs w:val="28"/>
        </w:rPr>
        <w:t>为</w:t>
      </w:r>
      <w:r w:rsidR="00384627">
        <w:rPr>
          <w:rFonts w:ascii="宋体" w:hAnsi="宋体" w:hint="eastAsia"/>
          <w:sz w:val="28"/>
          <w:szCs w:val="28"/>
        </w:rPr>
        <w:t>依据</w:t>
      </w:r>
      <w:r w:rsidR="00F81849">
        <w:rPr>
          <w:rFonts w:ascii="宋体" w:hAnsi="宋体" w:hint="eastAsia"/>
          <w:sz w:val="28"/>
          <w:szCs w:val="28"/>
        </w:rPr>
        <w:t>，定性</w:t>
      </w:r>
      <w:r>
        <w:rPr>
          <w:rFonts w:ascii="宋体" w:hAnsi="宋体" w:hint="eastAsia"/>
          <w:sz w:val="28"/>
          <w:szCs w:val="28"/>
        </w:rPr>
        <w:t>评估通过专业</w:t>
      </w:r>
      <w:r>
        <w:rPr>
          <w:rFonts w:ascii="宋体" w:hAnsi="宋体" w:hint="eastAsia"/>
          <w:sz w:val="28"/>
          <w:szCs w:val="28"/>
        </w:rPr>
        <w:lastRenderedPageBreak/>
        <w:t>汇报和现场考察等方式进行。</w:t>
      </w:r>
    </w:p>
    <w:p w:rsidR="008D48D4" w:rsidRDefault="00E6668F" w:rsidP="00635CAF">
      <w:pPr>
        <w:adjustRightInd w:val="0"/>
        <w:spacing w:line="520" w:lineRule="exact"/>
        <w:ind w:firstLineChars="200" w:firstLine="562"/>
        <w:rPr>
          <w:rFonts w:ascii="宋体" w:hAnsi="宋体"/>
          <w:b/>
          <w:sz w:val="28"/>
          <w:szCs w:val="28"/>
        </w:rPr>
      </w:pPr>
      <w:r>
        <w:rPr>
          <w:rFonts w:ascii="宋体" w:hAnsi="宋体"/>
          <w:b/>
          <w:sz w:val="28"/>
          <w:szCs w:val="28"/>
        </w:rPr>
        <w:t>三、评估</w:t>
      </w:r>
      <w:r w:rsidR="00291CD7">
        <w:rPr>
          <w:rFonts w:ascii="宋体" w:hAnsi="宋体" w:hint="eastAsia"/>
          <w:b/>
          <w:sz w:val="28"/>
          <w:szCs w:val="28"/>
        </w:rPr>
        <w:t>周期及</w:t>
      </w:r>
      <w:r>
        <w:rPr>
          <w:rFonts w:ascii="宋体" w:hAnsi="宋体"/>
          <w:b/>
          <w:sz w:val="28"/>
          <w:szCs w:val="28"/>
        </w:rPr>
        <w:t>范围</w:t>
      </w:r>
    </w:p>
    <w:p w:rsidR="00CA208C" w:rsidRPr="00D34924" w:rsidRDefault="00E6668F" w:rsidP="00291CD7">
      <w:pPr>
        <w:adjustRightInd w:val="0"/>
        <w:spacing w:line="520" w:lineRule="exact"/>
        <w:ind w:firstLineChars="200" w:firstLine="560"/>
        <w:rPr>
          <w:rFonts w:ascii="宋体" w:hAnsi="宋体"/>
          <w:sz w:val="28"/>
          <w:szCs w:val="28"/>
        </w:rPr>
      </w:pPr>
      <w:r w:rsidRPr="00633CEF">
        <w:rPr>
          <w:rFonts w:ascii="宋体" w:hAnsi="宋体" w:hint="eastAsia"/>
          <w:sz w:val="28"/>
          <w:szCs w:val="28"/>
        </w:rPr>
        <w:t>专业评估</w:t>
      </w:r>
      <w:r w:rsidR="00D31849">
        <w:rPr>
          <w:rFonts w:ascii="宋体" w:hAnsi="宋体" w:hint="eastAsia"/>
          <w:sz w:val="28"/>
          <w:szCs w:val="28"/>
        </w:rPr>
        <w:t>四</w:t>
      </w:r>
      <w:r w:rsidRPr="00633CEF">
        <w:rPr>
          <w:rFonts w:ascii="宋体" w:hAnsi="宋体" w:hint="eastAsia"/>
          <w:sz w:val="28"/>
          <w:szCs w:val="28"/>
        </w:rPr>
        <w:t>年</w:t>
      </w:r>
      <w:r w:rsidR="00CA208C">
        <w:rPr>
          <w:rFonts w:ascii="宋体" w:hAnsi="宋体" w:hint="eastAsia"/>
          <w:sz w:val="28"/>
          <w:szCs w:val="28"/>
        </w:rPr>
        <w:t>为</w:t>
      </w:r>
      <w:r w:rsidRPr="00633CEF">
        <w:rPr>
          <w:rFonts w:ascii="宋体" w:hAnsi="宋体" w:hint="eastAsia"/>
          <w:sz w:val="28"/>
          <w:szCs w:val="28"/>
        </w:rPr>
        <w:t>一个周期</w:t>
      </w:r>
      <w:r w:rsidR="00291CD7">
        <w:rPr>
          <w:rFonts w:ascii="宋体" w:hAnsi="宋体" w:hint="eastAsia"/>
          <w:sz w:val="28"/>
          <w:szCs w:val="28"/>
        </w:rPr>
        <w:t>，覆盖当年度有毕业生的所有</w:t>
      </w:r>
      <w:r w:rsidR="00291CD7">
        <w:rPr>
          <w:rFonts w:ascii="宋体" w:hAnsi="宋体"/>
          <w:sz w:val="28"/>
          <w:szCs w:val="28"/>
        </w:rPr>
        <w:t>本科专业</w:t>
      </w:r>
      <w:r w:rsidRPr="00633CEF">
        <w:rPr>
          <w:rFonts w:ascii="宋体" w:hAnsi="宋体" w:hint="eastAsia"/>
          <w:sz w:val="28"/>
          <w:szCs w:val="28"/>
        </w:rPr>
        <w:t>。</w:t>
      </w:r>
      <w:r w:rsidR="00966B3B" w:rsidRPr="00D34924">
        <w:rPr>
          <w:rFonts w:ascii="宋体" w:hAnsi="宋体" w:hint="eastAsia"/>
          <w:sz w:val="28"/>
          <w:szCs w:val="28"/>
        </w:rPr>
        <w:t>参评专业一年为评估年，一年为整改年。</w:t>
      </w:r>
    </w:p>
    <w:p w:rsidR="00966B3B" w:rsidRDefault="00CA208C" w:rsidP="00291CD7">
      <w:pPr>
        <w:adjustRightInd w:val="0"/>
        <w:spacing w:line="520" w:lineRule="exact"/>
        <w:ind w:firstLineChars="200" w:firstLine="560"/>
        <w:rPr>
          <w:rFonts w:ascii="宋体" w:hAnsi="宋体"/>
          <w:sz w:val="28"/>
          <w:szCs w:val="28"/>
        </w:rPr>
      </w:pPr>
      <w:r>
        <w:rPr>
          <w:rFonts w:ascii="宋体" w:hAnsi="宋体" w:hint="eastAsia"/>
          <w:sz w:val="28"/>
          <w:szCs w:val="28"/>
        </w:rPr>
        <w:t>当年被限制招生或暂停招生的本科专业不参加评估；</w:t>
      </w:r>
      <w:r w:rsidR="00291CD7">
        <w:rPr>
          <w:rFonts w:ascii="宋体" w:hAnsi="宋体" w:hint="eastAsia"/>
          <w:sz w:val="28"/>
          <w:szCs w:val="28"/>
        </w:rPr>
        <w:t>通过专业认证</w:t>
      </w:r>
      <w:r w:rsidR="00806AFF">
        <w:rPr>
          <w:rFonts w:ascii="宋体" w:hAnsi="宋体" w:hint="eastAsia"/>
          <w:sz w:val="28"/>
          <w:szCs w:val="28"/>
        </w:rPr>
        <w:t>在有效期内的专业</w:t>
      </w:r>
      <w:r w:rsidR="00291CD7">
        <w:rPr>
          <w:rFonts w:ascii="宋体" w:hAnsi="宋体" w:hint="eastAsia"/>
          <w:sz w:val="28"/>
          <w:szCs w:val="28"/>
        </w:rPr>
        <w:t>或者当年申请参加专业认证的专业不参加评估。</w:t>
      </w:r>
    </w:p>
    <w:p w:rsidR="008D48D4" w:rsidRDefault="00CA208C">
      <w:pPr>
        <w:spacing w:line="379" w:lineRule="auto"/>
        <w:ind w:left="1600" w:right="120" w:hanging="959"/>
        <w:rPr>
          <w:rFonts w:ascii="宋体" w:hAnsi="宋体"/>
          <w:b/>
          <w:sz w:val="28"/>
          <w:szCs w:val="28"/>
        </w:rPr>
      </w:pPr>
      <w:r>
        <w:rPr>
          <w:rFonts w:ascii="宋体" w:hAnsi="宋体" w:hint="eastAsia"/>
          <w:b/>
          <w:sz w:val="28"/>
          <w:szCs w:val="28"/>
        </w:rPr>
        <w:t>四</w:t>
      </w:r>
      <w:r w:rsidR="00E6668F">
        <w:rPr>
          <w:rFonts w:ascii="宋体" w:hAnsi="宋体" w:hint="eastAsia"/>
          <w:b/>
          <w:sz w:val="28"/>
          <w:szCs w:val="28"/>
        </w:rPr>
        <w:t>、评估指标</w:t>
      </w:r>
      <w:r>
        <w:rPr>
          <w:rFonts w:ascii="宋体" w:hAnsi="宋体" w:hint="eastAsia"/>
          <w:b/>
          <w:sz w:val="28"/>
          <w:szCs w:val="28"/>
        </w:rPr>
        <w:t>体系</w:t>
      </w:r>
    </w:p>
    <w:p w:rsidR="008D48D4" w:rsidRDefault="00E6668F">
      <w:pPr>
        <w:spacing w:line="379" w:lineRule="auto"/>
        <w:ind w:right="120" w:firstLineChars="200" w:firstLine="560"/>
        <w:rPr>
          <w:rFonts w:ascii="宋体" w:hAnsi="宋体"/>
          <w:sz w:val="28"/>
          <w:szCs w:val="28"/>
        </w:rPr>
      </w:pPr>
      <w:r>
        <w:rPr>
          <w:rFonts w:ascii="宋体" w:hAnsi="宋体" w:hint="eastAsia"/>
          <w:sz w:val="28"/>
          <w:szCs w:val="28"/>
        </w:rPr>
        <w:t>按照《普通高等学校本科专业类教学质量国家标准》，结合我校实际，制定了《山东理工大学本科专业评估指标体系》</w:t>
      </w:r>
      <w:r w:rsidR="00E577F2">
        <w:rPr>
          <w:rFonts w:ascii="宋体" w:hAnsi="宋体" w:hint="eastAsia"/>
          <w:sz w:val="28"/>
          <w:szCs w:val="28"/>
        </w:rPr>
        <w:t>（</w:t>
      </w:r>
      <w:r w:rsidR="00CA208C">
        <w:rPr>
          <w:rFonts w:ascii="宋体" w:hAnsi="宋体" w:hint="eastAsia"/>
          <w:sz w:val="28"/>
          <w:szCs w:val="28"/>
        </w:rPr>
        <w:t>见</w:t>
      </w:r>
      <w:r w:rsidR="00E577F2">
        <w:rPr>
          <w:rFonts w:ascii="宋体" w:hAnsi="宋体" w:hint="eastAsia"/>
          <w:sz w:val="28"/>
          <w:szCs w:val="28"/>
        </w:rPr>
        <w:t>附件）</w:t>
      </w:r>
      <w:r>
        <w:rPr>
          <w:rFonts w:ascii="宋体" w:hAnsi="宋体" w:hint="eastAsia"/>
          <w:sz w:val="28"/>
          <w:szCs w:val="28"/>
        </w:rPr>
        <w:t>，</w:t>
      </w:r>
      <w:r w:rsidR="00CA208C">
        <w:rPr>
          <w:rFonts w:ascii="宋体" w:hAnsi="宋体" w:hint="eastAsia"/>
          <w:sz w:val="28"/>
          <w:szCs w:val="28"/>
        </w:rPr>
        <w:t>主要包括师资队伍</w:t>
      </w:r>
      <w:r w:rsidR="00D34924">
        <w:rPr>
          <w:rFonts w:ascii="宋体" w:hAnsi="宋体" w:hint="eastAsia"/>
          <w:sz w:val="28"/>
          <w:szCs w:val="28"/>
        </w:rPr>
        <w:t>建设及水平</w:t>
      </w:r>
      <w:r w:rsidR="00CA208C">
        <w:rPr>
          <w:rFonts w:ascii="宋体" w:hAnsi="宋体" w:hint="eastAsia"/>
          <w:sz w:val="28"/>
          <w:szCs w:val="28"/>
        </w:rPr>
        <w:t>、教学建设与改革、教学条件、学生发展、教学管理、问题及特色等评估要素。评估指标体系分为定量指标和定性指标。</w:t>
      </w:r>
      <w:r w:rsidR="00415D33">
        <w:rPr>
          <w:rFonts w:ascii="宋体" w:hAnsi="宋体" w:hint="eastAsia"/>
          <w:sz w:val="28"/>
          <w:szCs w:val="28"/>
        </w:rPr>
        <w:t>评估指标体系将根据学校发展阶段和专业建设情况进行动态调整。</w:t>
      </w:r>
    </w:p>
    <w:p w:rsidR="008D48D4" w:rsidRDefault="00397218">
      <w:pPr>
        <w:spacing w:line="379" w:lineRule="auto"/>
        <w:ind w:left="1600" w:right="120" w:hanging="959"/>
        <w:rPr>
          <w:rFonts w:ascii="宋体" w:hAnsi="宋体"/>
          <w:b/>
          <w:sz w:val="28"/>
          <w:szCs w:val="28"/>
        </w:rPr>
      </w:pPr>
      <w:r>
        <w:rPr>
          <w:rFonts w:ascii="宋体" w:hAnsi="宋体" w:hint="eastAsia"/>
          <w:b/>
          <w:sz w:val="28"/>
          <w:szCs w:val="28"/>
        </w:rPr>
        <w:t>五</w:t>
      </w:r>
      <w:r w:rsidR="00E6668F">
        <w:rPr>
          <w:rFonts w:ascii="宋体" w:hAnsi="宋体" w:hint="eastAsia"/>
          <w:b/>
          <w:sz w:val="28"/>
          <w:szCs w:val="28"/>
        </w:rPr>
        <w:t>、评估程序</w:t>
      </w:r>
    </w:p>
    <w:p w:rsidR="008D48D4" w:rsidRDefault="00E6668F">
      <w:pPr>
        <w:spacing w:line="379" w:lineRule="auto"/>
        <w:ind w:left="1600" w:right="120" w:hanging="959"/>
        <w:rPr>
          <w:rFonts w:ascii="宋体" w:hAnsi="宋体"/>
          <w:sz w:val="28"/>
          <w:szCs w:val="28"/>
        </w:rPr>
      </w:pPr>
      <w:r>
        <w:rPr>
          <w:rFonts w:ascii="宋体" w:hAnsi="宋体" w:hint="eastAsia"/>
          <w:sz w:val="28"/>
          <w:szCs w:val="28"/>
        </w:rPr>
        <w:t>1. 专业自评</w:t>
      </w:r>
    </w:p>
    <w:p w:rsidR="00E70C62" w:rsidRDefault="00E6668F">
      <w:pPr>
        <w:spacing w:line="379" w:lineRule="auto"/>
        <w:ind w:right="120" w:firstLineChars="200" w:firstLine="560"/>
        <w:rPr>
          <w:rFonts w:ascii="宋体" w:hAnsi="宋体"/>
          <w:sz w:val="28"/>
          <w:szCs w:val="28"/>
        </w:rPr>
      </w:pPr>
      <w:r>
        <w:rPr>
          <w:rFonts w:ascii="宋体" w:hAnsi="宋体" w:hint="eastAsia"/>
          <w:sz w:val="28"/>
          <w:szCs w:val="28"/>
        </w:rPr>
        <w:t>学院要认真学习《山东理工大学本科专业评估指标体系》，对照指标体系对参评专业建设情况开展自评，总结</w:t>
      </w:r>
      <w:r w:rsidR="00397218">
        <w:rPr>
          <w:rFonts w:ascii="宋体" w:hAnsi="宋体" w:hint="eastAsia"/>
          <w:sz w:val="28"/>
          <w:szCs w:val="28"/>
        </w:rPr>
        <w:t>成绩</w:t>
      </w:r>
      <w:r>
        <w:rPr>
          <w:rFonts w:ascii="宋体" w:hAnsi="宋体" w:hint="eastAsia"/>
          <w:sz w:val="28"/>
          <w:szCs w:val="28"/>
        </w:rPr>
        <w:t>，</w:t>
      </w:r>
      <w:r w:rsidR="00397218">
        <w:rPr>
          <w:rFonts w:ascii="宋体" w:hAnsi="宋体" w:hint="eastAsia"/>
          <w:sz w:val="28"/>
          <w:szCs w:val="28"/>
        </w:rPr>
        <w:t>凝练特色，</w:t>
      </w:r>
      <w:r>
        <w:rPr>
          <w:rFonts w:ascii="宋体" w:hAnsi="宋体" w:hint="eastAsia"/>
          <w:sz w:val="28"/>
          <w:szCs w:val="28"/>
        </w:rPr>
        <w:t>查摆</w:t>
      </w:r>
      <w:r w:rsidR="00397218">
        <w:rPr>
          <w:rFonts w:ascii="宋体" w:hAnsi="宋体" w:hint="eastAsia"/>
          <w:sz w:val="28"/>
          <w:szCs w:val="28"/>
        </w:rPr>
        <w:t>问题</w:t>
      </w:r>
      <w:r w:rsidR="00E70C62">
        <w:rPr>
          <w:rFonts w:ascii="宋体" w:hAnsi="宋体" w:hint="eastAsia"/>
          <w:sz w:val="28"/>
          <w:szCs w:val="28"/>
        </w:rPr>
        <w:t>，</w:t>
      </w:r>
      <w:r w:rsidR="002512B8">
        <w:rPr>
          <w:rFonts w:ascii="宋体" w:hAnsi="宋体" w:hint="eastAsia"/>
          <w:sz w:val="28"/>
          <w:szCs w:val="28"/>
        </w:rPr>
        <w:t>撰写</w:t>
      </w:r>
      <w:r w:rsidR="00FD482F">
        <w:rPr>
          <w:rFonts w:ascii="宋体" w:hAnsi="宋体" w:hint="eastAsia"/>
          <w:sz w:val="28"/>
          <w:szCs w:val="28"/>
        </w:rPr>
        <w:t>《****专业自评报告》</w:t>
      </w:r>
      <w:r w:rsidR="002512B8">
        <w:rPr>
          <w:rFonts w:ascii="宋体" w:hAnsi="宋体" w:hint="eastAsia"/>
          <w:sz w:val="28"/>
          <w:szCs w:val="28"/>
        </w:rPr>
        <w:t>并提交学校</w:t>
      </w:r>
      <w:r w:rsidR="00E70C62">
        <w:rPr>
          <w:rFonts w:ascii="宋体" w:hAnsi="宋体" w:hint="eastAsia"/>
          <w:sz w:val="28"/>
          <w:szCs w:val="28"/>
        </w:rPr>
        <w:t>。</w:t>
      </w:r>
    </w:p>
    <w:p w:rsidR="008D48D4" w:rsidRDefault="00E6668F" w:rsidP="00635CAF">
      <w:pPr>
        <w:spacing w:line="379" w:lineRule="auto"/>
        <w:ind w:leftChars="305" w:left="8878" w:right="120" w:hangingChars="2942" w:hanging="8238"/>
        <w:rPr>
          <w:rFonts w:ascii="宋体" w:hAnsi="宋体"/>
          <w:sz w:val="28"/>
          <w:szCs w:val="28"/>
        </w:rPr>
      </w:pPr>
      <w:r>
        <w:rPr>
          <w:rFonts w:ascii="宋体" w:hAnsi="宋体" w:hint="eastAsia"/>
          <w:sz w:val="28"/>
          <w:szCs w:val="28"/>
        </w:rPr>
        <w:t>2. 自评报告评审</w:t>
      </w:r>
    </w:p>
    <w:p w:rsidR="008D48D4" w:rsidRDefault="00E6668F">
      <w:pPr>
        <w:spacing w:line="379" w:lineRule="auto"/>
        <w:ind w:right="120"/>
        <w:rPr>
          <w:rFonts w:ascii="宋体" w:hAnsi="宋体"/>
          <w:sz w:val="28"/>
          <w:szCs w:val="28"/>
        </w:rPr>
      </w:pPr>
      <w:r>
        <w:rPr>
          <w:rFonts w:ascii="宋体" w:hAnsi="宋体" w:hint="eastAsia"/>
          <w:sz w:val="28"/>
          <w:szCs w:val="28"/>
        </w:rPr>
        <w:t xml:space="preserve">    学校组织校内外</w:t>
      </w:r>
      <w:r w:rsidR="00C23C53">
        <w:rPr>
          <w:rFonts w:ascii="宋体" w:hAnsi="宋体" w:hint="eastAsia"/>
          <w:sz w:val="28"/>
          <w:szCs w:val="28"/>
        </w:rPr>
        <w:t>同行</w:t>
      </w:r>
      <w:r>
        <w:rPr>
          <w:rFonts w:ascii="宋体" w:hAnsi="宋体" w:hint="eastAsia"/>
          <w:sz w:val="28"/>
          <w:szCs w:val="28"/>
        </w:rPr>
        <w:t>专家对《专业自评报告》进行</w:t>
      </w:r>
      <w:r w:rsidR="00C23C53" w:rsidRPr="00F7619F">
        <w:rPr>
          <w:rFonts w:ascii="宋体" w:hAnsi="宋体" w:hint="eastAsia"/>
          <w:sz w:val="28"/>
          <w:szCs w:val="28"/>
        </w:rPr>
        <w:t>通讯评审</w:t>
      </w:r>
      <w:r>
        <w:rPr>
          <w:rFonts w:ascii="宋体" w:hAnsi="宋体" w:hint="eastAsia"/>
          <w:sz w:val="28"/>
          <w:szCs w:val="28"/>
        </w:rPr>
        <w:t>，</w:t>
      </w:r>
      <w:r w:rsidR="00C23C53">
        <w:rPr>
          <w:rFonts w:ascii="宋体" w:hAnsi="宋体" w:hint="eastAsia"/>
          <w:sz w:val="28"/>
          <w:szCs w:val="28"/>
        </w:rPr>
        <w:t>重点对</w:t>
      </w:r>
      <w:r>
        <w:rPr>
          <w:rFonts w:ascii="宋体" w:hAnsi="宋体" w:hint="eastAsia"/>
          <w:sz w:val="28"/>
          <w:szCs w:val="28"/>
        </w:rPr>
        <w:t>专业</w:t>
      </w:r>
      <w:r w:rsidR="002512B8">
        <w:rPr>
          <w:rFonts w:ascii="宋体" w:hAnsi="宋体" w:hint="eastAsia"/>
          <w:sz w:val="28"/>
          <w:szCs w:val="28"/>
        </w:rPr>
        <w:t>自身建设的过程、措施、质量和水平以及专业自评报告</w:t>
      </w:r>
      <w:r>
        <w:rPr>
          <w:rFonts w:ascii="宋体" w:hAnsi="宋体" w:hint="eastAsia"/>
          <w:sz w:val="28"/>
          <w:szCs w:val="28"/>
        </w:rPr>
        <w:t>质量进行</w:t>
      </w:r>
      <w:r w:rsidR="00F7619F">
        <w:rPr>
          <w:rFonts w:ascii="宋体" w:hAnsi="宋体" w:hint="eastAsia"/>
          <w:sz w:val="28"/>
          <w:szCs w:val="28"/>
        </w:rPr>
        <w:t>评审</w:t>
      </w:r>
      <w:r>
        <w:rPr>
          <w:rFonts w:ascii="宋体" w:hAnsi="宋体" w:hint="eastAsia"/>
          <w:sz w:val="28"/>
          <w:szCs w:val="28"/>
        </w:rPr>
        <w:t>，</w:t>
      </w:r>
      <w:r w:rsidR="002512B8">
        <w:rPr>
          <w:rFonts w:ascii="宋体" w:hAnsi="宋体" w:hint="eastAsia"/>
          <w:sz w:val="28"/>
          <w:szCs w:val="28"/>
        </w:rPr>
        <w:t>并</w:t>
      </w:r>
      <w:r w:rsidR="00EF0AF8">
        <w:rPr>
          <w:rFonts w:ascii="宋体" w:hAnsi="宋体" w:hint="eastAsia"/>
          <w:sz w:val="28"/>
          <w:szCs w:val="28"/>
        </w:rPr>
        <w:t>形成</w:t>
      </w:r>
      <w:r>
        <w:rPr>
          <w:rFonts w:ascii="宋体" w:hAnsi="宋体" w:hint="eastAsia"/>
          <w:sz w:val="28"/>
          <w:szCs w:val="28"/>
        </w:rPr>
        <w:t>书面意见和建议。</w:t>
      </w:r>
    </w:p>
    <w:p w:rsidR="008D48D4" w:rsidRDefault="00E6668F">
      <w:pPr>
        <w:spacing w:line="379" w:lineRule="auto"/>
        <w:ind w:left="1600" w:right="120" w:hanging="959"/>
        <w:rPr>
          <w:rFonts w:ascii="宋体" w:hAnsi="宋体"/>
          <w:sz w:val="28"/>
          <w:szCs w:val="28"/>
        </w:rPr>
      </w:pPr>
      <w:r>
        <w:rPr>
          <w:rFonts w:ascii="宋体" w:hAnsi="宋体" w:hint="eastAsia"/>
          <w:sz w:val="28"/>
          <w:szCs w:val="28"/>
        </w:rPr>
        <w:t>3. 现场考察</w:t>
      </w:r>
    </w:p>
    <w:p w:rsidR="008D48D4" w:rsidRDefault="00E6668F">
      <w:pPr>
        <w:spacing w:line="379" w:lineRule="auto"/>
        <w:ind w:right="120" w:firstLineChars="200" w:firstLine="560"/>
        <w:rPr>
          <w:rFonts w:ascii="宋体" w:hAnsi="宋体"/>
          <w:sz w:val="28"/>
          <w:szCs w:val="28"/>
        </w:rPr>
      </w:pPr>
      <w:r>
        <w:rPr>
          <w:rFonts w:ascii="宋体" w:hAnsi="宋体" w:hint="eastAsia"/>
          <w:sz w:val="28"/>
          <w:szCs w:val="28"/>
        </w:rPr>
        <w:lastRenderedPageBreak/>
        <w:t>学校组织评估专家组对各专业进行现场考察。</w:t>
      </w:r>
      <w:r w:rsidR="002512B8">
        <w:rPr>
          <w:rFonts w:ascii="宋体" w:hAnsi="宋体" w:hint="eastAsia"/>
          <w:sz w:val="28"/>
          <w:szCs w:val="28"/>
        </w:rPr>
        <w:t>现场考察方式包括</w:t>
      </w:r>
      <w:r>
        <w:rPr>
          <w:rFonts w:ascii="宋体" w:hAnsi="宋体" w:hint="eastAsia"/>
          <w:sz w:val="28"/>
          <w:szCs w:val="28"/>
        </w:rPr>
        <w:t>听取专业建设情况汇报</w:t>
      </w:r>
      <w:r w:rsidR="002512B8">
        <w:rPr>
          <w:rFonts w:ascii="宋体" w:hAnsi="宋体" w:hint="eastAsia"/>
          <w:sz w:val="28"/>
          <w:szCs w:val="28"/>
        </w:rPr>
        <w:t>、</w:t>
      </w:r>
      <w:r>
        <w:rPr>
          <w:rFonts w:ascii="宋体" w:hAnsi="宋体" w:hint="eastAsia"/>
          <w:sz w:val="28"/>
          <w:szCs w:val="28"/>
        </w:rPr>
        <w:t>调阅</w:t>
      </w:r>
      <w:r w:rsidR="002512B8">
        <w:rPr>
          <w:rFonts w:ascii="宋体" w:hAnsi="宋体" w:hint="eastAsia"/>
          <w:sz w:val="28"/>
          <w:szCs w:val="28"/>
        </w:rPr>
        <w:t>相关</w:t>
      </w:r>
      <w:r>
        <w:rPr>
          <w:rFonts w:ascii="宋体" w:hAnsi="宋体" w:hint="eastAsia"/>
          <w:sz w:val="28"/>
          <w:szCs w:val="28"/>
        </w:rPr>
        <w:t>教学资料</w:t>
      </w:r>
      <w:r w:rsidR="002512B8">
        <w:rPr>
          <w:rFonts w:ascii="宋体" w:hAnsi="宋体" w:hint="eastAsia"/>
          <w:sz w:val="28"/>
          <w:szCs w:val="28"/>
        </w:rPr>
        <w:t>、召开座谈会及访谈等</w:t>
      </w:r>
      <w:r>
        <w:rPr>
          <w:rFonts w:ascii="宋体" w:hAnsi="宋体" w:hint="eastAsia"/>
          <w:sz w:val="28"/>
          <w:szCs w:val="28"/>
        </w:rPr>
        <w:t>。专家组</w:t>
      </w:r>
      <w:r w:rsidR="00EF0AF8">
        <w:rPr>
          <w:rFonts w:ascii="宋体" w:hAnsi="宋体" w:hint="eastAsia"/>
          <w:sz w:val="28"/>
          <w:szCs w:val="28"/>
        </w:rPr>
        <w:t>根据</w:t>
      </w:r>
      <w:r w:rsidR="002512B8">
        <w:rPr>
          <w:rFonts w:ascii="宋体" w:hAnsi="宋体" w:hint="eastAsia"/>
          <w:sz w:val="28"/>
          <w:szCs w:val="28"/>
        </w:rPr>
        <w:t>现场考察情况进行评审，并形成书面意见和建议</w:t>
      </w:r>
      <w:r>
        <w:rPr>
          <w:rFonts w:ascii="宋体" w:hAnsi="宋体" w:hint="eastAsia"/>
          <w:sz w:val="28"/>
          <w:szCs w:val="28"/>
        </w:rPr>
        <w:t xml:space="preserve">。 </w:t>
      </w:r>
    </w:p>
    <w:p w:rsidR="008D48D4" w:rsidRDefault="00E6668F">
      <w:pPr>
        <w:spacing w:line="379" w:lineRule="auto"/>
        <w:ind w:left="1600" w:right="120" w:hanging="959"/>
        <w:rPr>
          <w:rFonts w:ascii="宋体" w:hAnsi="宋体"/>
          <w:sz w:val="28"/>
          <w:szCs w:val="28"/>
        </w:rPr>
      </w:pPr>
      <w:r>
        <w:rPr>
          <w:rFonts w:ascii="宋体" w:hAnsi="宋体" w:hint="eastAsia"/>
          <w:sz w:val="28"/>
          <w:szCs w:val="28"/>
        </w:rPr>
        <w:t>4. 形成评估结论</w:t>
      </w:r>
    </w:p>
    <w:p w:rsidR="00635CAF" w:rsidRPr="00B707CE" w:rsidRDefault="00E6668F">
      <w:pPr>
        <w:spacing w:line="379" w:lineRule="auto"/>
        <w:ind w:right="120" w:firstLineChars="200" w:firstLine="560"/>
        <w:rPr>
          <w:rFonts w:ascii="宋体" w:hAnsi="宋体"/>
          <w:sz w:val="28"/>
          <w:szCs w:val="28"/>
        </w:rPr>
      </w:pPr>
      <w:r>
        <w:rPr>
          <w:rFonts w:ascii="宋体" w:hAnsi="宋体" w:hint="eastAsia"/>
          <w:sz w:val="28"/>
          <w:szCs w:val="28"/>
        </w:rPr>
        <w:t>自评报告评审</w:t>
      </w:r>
      <w:r w:rsidR="00635CAF">
        <w:rPr>
          <w:rFonts w:ascii="宋体" w:hAnsi="宋体" w:hint="eastAsia"/>
          <w:sz w:val="28"/>
          <w:szCs w:val="28"/>
        </w:rPr>
        <w:t>结果、</w:t>
      </w:r>
      <w:r w:rsidR="00261103">
        <w:rPr>
          <w:rFonts w:ascii="宋体" w:hAnsi="宋体" w:hint="eastAsia"/>
          <w:sz w:val="28"/>
          <w:szCs w:val="28"/>
        </w:rPr>
        <w:t>定量</w:t>
      </w:r>
      <w:r w:rsidR="00EF0AF8">
        <w:rPr>
          <w:rFonts w:ascii="宋体" w:hAnsi="宋体" w:hint="eastAsia"/>
          <w:sz w:val="28"/>
          <w:szCs w:val="28"/>
        </w:rPr>
        <w:t>评估</w:t>
      </w:r>
      <w:r w:rsidR="00635CAF">
        <w:rPr>
          <w:rFonts w:ascii="宋体" w:hAnsi="宋体" w:hint="eastAsia"/>
          <w:sz w:val="28"/>
          <w:szCs w:val="28"/>
        </w:rPr>
        <w:t>结果和</w:t>
      </w:r>
      <w:r w:rsidR="00261103">
        <w:rPr>
          <w:rFonts w:ascii="宋体" w:hAnsi="宋体" w:hint="eastAsia"/>
          <w:sz w:val="28"/>
          <w:szCs w:val="28"/>
        </w:rPr>
        <w:t>定性</w:t>
      </w:r>
      <w:r w:rsidR="00635CAF">
        <w:rPr>
          <w:rFonts w:ascii="宋体" w:hAnsi="宋体" w:hint="eastAsia"/>
          <w:sz w:val="28"/>
          <w:szCs w:val="28"/>
        </w:rPr>
        <w:t>评估结果</w:t>
      </w:r>
      <w:r w:rsidR="00CA7D36">
        <w:rPr>
          <w:rFonts w:ascii="宋体" w:hAnsi="宋体" w:hint="eastAsia"/>
          <w:sz w:val="28"/>
          <w:szCs w:val="28"/>
        </w:rPr>
        <w:t>满分均为百分制</w:t>
      </w:r>
      <w:r w:rsidR="00635CAF">
        <w:rPr>
          <w:rFonts w:ascii="宋体" w:hAnsi="宋体" w:hint="eastAsia"/>
          <w:sz w:val="28"/>
          <w:szCs w:val="28"/>
        </w:rPr>
        <w:t>，</w:t>
      </w:r>
      <w:r w:rsidR="003776D5">
        <w:rPr>
          <w:rFonts w:ascii="宋体" w:hAnsi="宋体" w:hint="eastAsia"/>
          <w:sz w:val="28"/>
          <w:szCs w:val="28"/>
        </w:rPr>
        <w:t>三者</w:t>
      </w:r>
      <w:r w:rsidR="003776D5" w:rsidRPr="006F598F">
        <w:rPr>
          <w:rFonts w:ascii="宋体" w:hAnsi="宋体" w:hint="eastAsia"/>
          <w:sz w:val="28"/>
          <w:szCs w:val="28"/>
        </w:rPr>
        <w:t>按照</w:t>
      </w:r>
      <w:r w:rsidR="00E402FE" w:rsidRPr="006F598F">
        <w:rPr>
          <w:rFonts w:ascii="宋体" w:hAnsi="宋体" w:hint="eastAsia"/>
          <w:sz w:val="28"/>
          <w:szCs w:val="28"/>
        </w:rPr>
        <w:t>3</w:t>
      </w:r>
      <w:r w:rsidR="00736493" w:rsidRPr="006F598F">
        <w:rPr>
          <w:rFonts w:ascii="宋体" w:hAnsi="宋体" w:hint="eastAsia"/>
          <w:sz w:val="28"/>
          <w:szCs w:val="28"/>
        </w:rPr>
        <w:t>:</w:t>
      </w:r>
      <w:r w:rsidR="00E402FE" w:rsidRPr="006F598F">
        <w:rPr>
          <w:rFonts w:ascii="宋体" w:hAnsi="宋体" w:hint="eastAsia"/>
          <w:sz w:val="28"/>
          <w:szCs w:val="28"/>
        </w:rPr>
        <w:t>4</w:t>
      </w:r>
      <w:r w:rsidR="00736493" w:rsidRPr="006F598F">
        <w:rPr>
          <w:rFonts w:ascii="宋体" w:hAnsi="宋体" w:hint="eastAsia"/>
          <w:sz w:val="28"/>
          <w:szCs w:val="28"/>
        </w:rPr>
        <w:t>:</w:t>
      </w:r>
      <w:r w:rsidR="00635CAF" w:rsidRPr="006F598F">
        <w:rPr>
          <w:rFonts w:ascii="宋体" w:hAnsi="宋体" w:hint="eastAsia"/>
          <w:sz w:val="28"/>
          <w:szCs w:val="28"/>
        </w:rPr>
        <w:t>3</w:t>
      </w:r>
      <w:r w:rsidRPr="006F598F">
        <w:rPr>
          <w:rFonts w:ascii="宋体" w:hAnsi="宋体" w:hint="eastAsia"/>
          <w:sz w:val="28"/>
          <w:szCs w:val="28"/>
        </w:rPr>
        <w:t>的</w:t>
      </w:r>
      <w:r w:rsidR="003776D5" w:rsidRPr="006F598F">
        <w:rPr>
          <w:rFonts w:ascii="宋体" w:hAnsi="宋体" w:hint="eastAsia"/>
          <w:sz w:val="28"/>
          <w:szCs w:val="28"/>
        </w:rPr>
        <w:t>权重</w:t>
      </w:r>
      <w:r w:rsidRPr="006F598F">
        <w:rPr>
          <w:rFonts w:ascii="宋体" w:hAnsi="宋体" w:hint="eastAsia"/>
          <w:sz w:val="28"/>
          <w:szCs w:val="28"/>
        </w:rPr>
        <w:t>形成</w:t>
      </w:r>
      <w:r w:rsidR="003776D5" w:rsidRPr="006F598F">
        <w:rPr>
          <w:rFonts w:ascii="宋体" w:hAnsi="宋体" w:hint="eastAsia"/>
          <w:sz w:val="28"/>
          <w:szCs w:val="28"/>
        </w:rPr>
        <w:t>专业评估成绩</w:t>
      </w:r>
      <w:r w:rsidR="00635CAF" w:rsidRPr="006F598F">
        <w:rPr>
          <w:rFonts w:ascii="宋体" w:hAnsi="宋体" w:hint="eastAsia"/>
          <w:sz w:val="28"/>
          <w:szCs w:val="28"/>
        </w:rPr>
        <w:t>，并确定</w:t>
      </w:r>
      <w:r w:rsidR="00736493" w:rsidRPr="006F598F">
        <w:rPr>
          <w:rFonts w:ascii="宋体" w:hAnsi="宋体" w:hint="eastAsia"/>
          <w:sz w:val="28"/>
          <w:szCs w:val="28"/>
        </w:rPr>
        <w:t>评估</w:t>
      </w:r>
      <w:r w:rsidR="00635CAF" w:rsidRPr="006F598F">
        <w:rPr>
          <w:rFonts w:ascii="宋体" w:hAnsi="宋体" w:hint="eastAsia"/>
          <w:sz w:val="28"/>
          <w:szCs w:val="28"/>
        </w:rPr>
        <w:t>等级。</w:t>
      </w:r>
      <w:r w:rsidRPr="006F598F">
        <w:rPr>
          <w:rFonts w:ascii="宋体" w:hAnsi="宋体" w:hint="eastAsia"/>
          <w:sz w:val="28"/>
          <w:szCs w:val="28"/>
        </w:rPr>
        <w:t>评估</w:t>
      </w:r>
      <w:r w:rsidR="003776D5" w:rsidRPr="006F598F">
        <w:rPr>
          <w:rFonts w:ascii="宋体" w:hAnsi="宋体" w:hint="eastAsia"/>
          <w:sz w:val="28"/>
          <w:szCs w:val="28"/>
        </w:rPr>
        <w:t>等级</w:t>
      </w:r>
      <w:r w:rsidR="00736493" w:rsidRPr="006F598F">
        <w:rPr>
          <w:rFonts w:ascii="宋体" w:hAnsi="宋体" w:hint="eastAsia"/>
          <w:sz w:val="28"/>
          <w:szCs w:val="28"/>
        </w:rPr>
        <w:t>分</w:t>
      </w:r>
      <w:r w:rsidR="009205A7" w:rsidRPr="006F598F">
        <w:rPr>
          <w:rFonts w:ascii="宋体" w:hAnsi="宋体" w:hint="eastAsia"/>
          <w:sz w:val="28"/>
          <w:szCs w:val="28"/>
        </w:rPr>
        <w:t>优秀、良好、</w:t>
      </w:r>
      <w:r w:rsidR="00635CAF" w:rsidRPr="006F598F">
        <w:rPr>
          <w:rFonts w:ascii="宋体" w:hAnsi="宋体" w:hint="eastAsia"/>
          <w:sz w:val="28"/>
          <w:szCs w:val="28"/>
        </w:rPr>
        <w:t>合格</w:t>
      </w:r>
      <w:r w:rsidR="009205A7" w:rsidRPr="006F598F">
        <w:rPr>
          <w:rFonts w:ascii="宋体" w:hAnsi="宋体" w:hint="eastAsia"/>
          <w:sz w:val="28"/>
          <w:szCs w:val="28"/>
        </w:rPr>
        <w:t>和</w:t>
      </w:r>
      <w:r w:rsidR="003776D5" w:rsidRPr="006F598F">
        <w:rPr>
          <w:rFonts w:ascii="宋体" w:hAnsi="宋体" w:hint="eastAsia"/>
          <w:sz w:val="28"/>
          <w:szCs w:val="28"/>
        </w:rPr>
        <w:t>不合格</w:t>
      </w:r>
      <w:r w:rsidR="0016775D" w:rsidRPr="006F598F">
        <w:rPr>
          <w:rFonts w:ascii="宋体" w:hAnsi="宋体" w:hint="eastAsia"/>
          <w:sz w:val="28"/>
          <w:szCs w:val="28"/>
        </w:rPr>
        <w:t>，</w:t>
      </w:r>
      <w:r w:rsidRPr="006F598F">
        <w:rPr>
          <w:rFonts w:ascii="宋体" w:hAnsi="宋体" w:hint="eastAsia"/>
          <w:sz w:val="28"/>
          <w:szCs w:val="28"/>
        </w:rPr>
        <w:t>优秀</w:t>
      </w:r>
      <w:r w:rsidR="00635CAF" w:rsidRPr="006F598F">
        <w:rPr>
          <w:rFonts w:ascii="宋体" w:hAnsi="宋体" w:hint="eastAsia"/>
          <w:sz w:val="28"/>
          <w:szCs w:val="28"/>
        </w:rPr>
        <w:t>比例原则上不超过当年参评专业数的 30%</w:t>
      </w:r>
      <w:r w:rsidR="0016775D" w:rsidRPr="006F598F">
        <w:rPr>
          <w:rFonts w:ascii="宋体" w:hAnsi="宋体" w:hint="eastAsia"/>
          <w:sz w:val="28"/>
          <w:szCs w:val="28"/>
        </w:rPr>
        <w:t>。</w:t>
      </w:r>
      <w:r w:rsidRPr="006F598F">
        <w:rPr>
          <w:rFonts w:ascii="宋体" w:hAnsi="宋体" w:hint="eastAsia"/>
          <w:sz w:val="28"/>
          <w:szCs w:val="28"/>
        </w:rPr>
        <w:t>90分</w:t>
      </w:r>
      <w:r w:rsidR="0016775D" w:rsidRPr="006F598F">
        <w:rPr>
          <w:rFonts w:ascii="宋体" w:hAnsi="宋体" w:hint="eastAsia"/>
          <w:sz w:val="28"/>
          <w:szCs w:val="28"/>
        </w:rPr>
        <w:t>及以上</w:t>
      </w:r>
      <w:r w:rsidR="00FF4318" w:rsidRPr="006F598F">
        <w:rPr>
          <w:rFonts w:ascii="宋体" w:hAnsi="宋体" w:hint="eastAsia"/>
          <w:sz w:val="28"/>
          <w:szCs w:val="28"/>
        </w:rPr>
        <w:t>且排名前30%为优秀</w:t>
      </w:r>
      <w:r w:rsidR="00CD0F60" w:rsidRPr="006F598F">
        <w:rPr>
          <w:rFonts w:ascii="宋体" w:hAnsi="宋体" w:hint="eastAsia"/>
          <w:sz w:val="28"/>
          <w:szCs w:val="28"/>
        </w:rPr>
        <w:t>；</w:t>
      </w:r>
      <w:r w:rsidR="00635CAF" w:rsidRPr="006F598F">
        <w:rPr>
          <w:rFonts w:ascii="宋体" w:hAnsi="宋体" w:hint="eastAsia"/>
          <w:sz w:val="28"/>
          <w:szCs w:val="28"/>
        </w:rPr>
        <w:t>75分</w:t>
      </w:r>
      <w:r w:rsidR="00176825" w:rsidRPr="006F598F">
        <w:rPr>
          <w:rFonts w:ascii="宋体" w:hAnsi="宋体" w:hint="eastAsia"/>
          <w:sz w:val="28"/>
          <w:szCs w:val="28"/>
        </w:rPr>
        <w:t>及以上且非优秀</w:t>
      </w:r>
      <w:r w:rsidR="00FF4318" w:rsidRPr="006F598F">
        <w:rPr>
          <w:rFonts w:ascii="宋体" w:hAnsi="宋体" w:hint="eastAsia"/>
          <w:sz w:val="28"/>
          <w:szCs w:val="28"/>
        </w:rPr>
        <w:t>的</w:t>
      </w:r>
      <w:r w:rsidR="00635CAF" w:rsidRPr="006F598F">
        <w:rPr>
          <w:rFonts w:ascii="宋体" w:hAnsi="宋体" w:hint="eastAsia"/>
          <w:sz w:val="28"/>
          <w:szCs w:val="28"/>
        </w:rPr>
        <w:t>为良好；</w:t>
      </w:r>
      <w:r w:rsidR="00600D7C" w:rsidRPr="006F598F">
        <w:rPr>
          <w:rFonts w:ascii="宋体" w:hAnsi="宋体" w:hint="eastAsia"/>
          <w:sz w:val="28"/>
          <w:szCs w:val="28"/>
        </w:rPr>
        <w:t>60分及以上且</w:t>
      </w:r>
      <w:r w:rsidR="0016775D" w:rsidRPr="006F598F">
        <w:rPr>
          <w:rFonts w:ascii="宋体" w:hAnsi="宋体" w:hint="eastAsia"/>
          <w:sz w:val="28"/>
          <w:szCs w:val="28"/>
        </w:rPr>
        <w:t>不足</w:t>
      </w:r>
      <w:r w:rsidR="00600D7C" w:rsidRPr="006F598F">
        <w:rPr>
          <w:rFonts w:ascii="宋体" w:hAnsi="宋体" w:hint="eastAsia"/>
          <w:sz w:val="28"/>
          <w:szCs w:val="28"/>
        </w:rPr>
        <w:t>75分</w:t>
      </w:r>
      <w:r w:rsidR="00635CAF" w:rsidRPr="006F598F">
        <w:rPr>
          <w:rFonts w:ascii="宋体" w:hAnsi="宋体" w:hint="eastAsia"/>
          <w:sz w:val="28"/>
          <w:szCs w:val="28"/>
        </w:rPr>
        <w:t>为</w:t>
      </w:r>
      <w:r w:rsidR="00CD0F60" w:rsidRPr="006F598F">
        <w:rPr>
          <w:rFonts w:ascii="宋体" w:hAnsi="宋体" w:hint="eastAsia"/>
          <w:sz w:val="28"/>
          <w:szCs w:val="28"/>
        </w:rPr>
        <w:t>合格；</w:t>
      </w:r>
      <w:r w:rsidR="00600D7C" w:rsidRPr="006F598F">
        <w:rPr>
          <w:rFonts w:ascii="宋体" w:hAnsi="宋体" w:hint="eastAsia"/>
          <w:sz w:val="28"/>
          <w:szCs w:val="28"/>
        </w:rPr>
        <w:t xml:space="preserve"> </w:t>
      </w:r>
      <w:r w:rsidRPr="006F598F">
        <w:rPr>
          <w:rFonts w:ascii="宋体" w:hAnsi="宋体" w:hint="eastAsia"/>
          <w:sz w:val="28"/>
          <w:szCs w:val="28"/>
        </w:rPr>
        <w:t>60分</w:t>
      </w:r>
      <w:r w:rsidR="00600D7C" w:rsidRPr="006F598F">
        <w:rPr>
          <w:rFonts w:ascii="宋体" w:hAnsi="宋体" w:hint="eastAsia"/>
          <w:sz w:val="28"/>
          <w:szCs w:val="28"/>
        </w:rPr>
        <w:t>以下</w:t>
      </w:r>
      <w:r w:rsidR="008D70AB" w:rsidRPr="00B707CE">
        <w:rPr>
          <w:rFonts w:ascii="宋体" w:hAnsi="宋体"/>
          <w:sz w:val="28"/>
          <w:szCs w:val="28"/>
        </w:rPr>
        <w:t>为</w:t>
      </w:r>
      <w:r w:rsidR="008D70AB" w:rsidRPr="00B707CE">
        <w:rPr>
          <w:rFonts w:ascii="宋体" w:hAnsi="宋体" w:hint="eastAsia"/>
          <w:sz w:val="28"/>
          <w:szCs w:val="28"/>
        </w:rPr>
        <w:t>不合格，</w:t>
      </w:r>
      <w:r w:rsidR="0016775D">
        <w:rPr>
          <w:rFonts w:ascii="宋体" w:hAnsi="宋体" w:hint="eastAsia"/>
          <w:sz w:val="28"/>
          <w:szCs w:val="28"/>
        </w:rPr>
        <w:t>并</w:t>
      </w:r>
      <w:r w:rsidRPr="00B707CE">
        <w:rPr>
          <w:rFonts w:ascii="宋体" w:hAnsi="宋体" w:hint="eastAsia"/>
          <w:sz w:val="28"/>
          <w:szCs w:val="28"/>
        </w:rPr>
        <w:t>给予黄牌警告。</w:t>
      </w:r>
      <w:r w:rsidR="003776D5">
        <w:rPr>
          <w:rFonts w:ascii="宋体" w:hAnsi="宋体" w:hint="eastAsia"/>
          <w:sz w:val="28"/>
          <w:szCs w:val="28"/>
        </w:rPr>
        <w:t>评估结论以适当方式予以公布。</w:t>
      </w:r>
    </w:p>
    <w:p w:rsidR="008D48D4" w:rsidRDefault="00635CAF">
      <w:pPr>
        <w:spacing w:line="379" w:lineRule="auto"/>
        <w:ind w:right="120" w:firstLineChars="200" w:firstLine="560"/>
        <w:rPr>
          <w:rFonts w:ascii="宋体" w:hAnsi="宋体"/>
          <w:sz w:val="28"/>
          <w:szCs w:val="28"/>
        </w:rPr>
      </w:pPr>
      <w:r>
        <w:rPr>
          <w:rFonts w:ascii="宋体" w:hAnsi="宋体" w:hint="eastAsia"/>
          <w:sz w:val="28"/>
          <w:szCs w:val="28"/>
        </w:rPr>
        <w:t>根据评审专家的书面意见形成《</w:t>
      </w:r>
      <w:r w:rsidR="009205A7">
        <w:rPr>
          <w:rFonts w:ascii="宋体" w:hAnsi="宋体" w:hint="eastAsia"/>
          <w:sz w:val="28"/>
          <w:szCs w:val="28"/>
        </w:rPr>
        <w:t>****专业</w:t>
      </w:r>
      <w:r>
        <w:rPr>
          <w:rFonts w:ascii="宋体" w:hAnsi="宋体" w:hint="eastAsia"/>
          <w:sz w:val="28"/>
          <w:szCs w:val="28"/>
        </w:rPr>
        <w:t>评估</w:t>
      </w:r>
      <w:r w:rsidR="009205A7">
        <w:rPr>
          <w:rFonts w:ascii="宋体" w:hAnsi="宋体" w:hint="eastAsia"/>
          <w:sz w:val="28"/>
          <w:szCs w:val="28"/>
        </w:rPr>
        <w:t>报告</w:t>
      </w:r>
      <w:r>
        <w:rPr>
          <w:rFonts w:ascii="宋体" w:hAnsi="宋体" w:hint="eastAsia"/>
          <w:sz w:val="28"/>
          <w:szCs w:val="28"/>
        </w:rPr>
        <w:t>》</w:t>
      </w:r>
      <w:r w:rsidR="003776D5">
        <w:rPr>
          <w:rFonts w:ascii="宋体" w:hAnsi="宋体" w:hint="eastAsia"/>
          <w:sz w:val="28"/>
          <w:szCs w:val="28"/>
        </w:rPr>
        <w:t>并</w:t>
      </w:r>
      <w:r w:rsidR="009205A7">
        <w:rPr>
          <w:rFonts w:ascii="宋体" w:hAnsi="宋体" w:hint="eastAsia"/>
          <w:sz w:val="28"/>
          <w:szCs w:val="28"/>
        </w:rPr>
        <w:t>及时</w:t>
      </w:r>
      <w:r w:rsidR="00E6668F">
        <w:rPr>
          <w:rFonts w:ascii="宋体" w:hAnsi="宋体" w:hint="eastAsia"/>
          <w:sz w:val="28"/>
          <w:szCs w:val="28"/>
        </w:rPr>
        <w:t>反馈到学院。</w:t>
      </w:r>
    </w:p>
    <w:p w:rsidR="008D48D4" w:rsidRDefault="00E6668F">
      <w:pPr>
        <w:spacing w:line="379" w:lineRule="auto"/>
        <w:ind w:left="1600" w:right="120" w:hanging="959"/>
        <w:rPr>
          <w:rFonts w:ascii="宋体" w:hAnsi="宋体"/>
          <w:sz w:val="28"/>
          <w:szCs w:val="28"/>
        </w:rPr>
      </w:pPr>
      <w:r>
        <w:rPr>
          <w:rFonts w:ascii="宋体" w:hAnsi="宋体" w:hint="eastAsia"/>
          <w:sz w:val="28"/>
          <w:szCs w:val="28"/>
        </w:rPr>
        <w:t>5. 持续改进</w:t>
      </w:r>
    </w:p>
    <w:p w:rsidR="00CA208C" w:rsidRDefault="00E6668F">
      <w:pPr>
        <w:spacing w:line="379" w:lineRule="auto"/>
        <w:ind w:right="120" w:firstLineChars="200" w:firstLine="560"/>
        <w:rPr>
          <w:rFonts w:ascii="宋体" w:hAnsi="宋体"/>
          <w:sz w:val="28"/>
          <w:szCs w:val="28"/>
        </w:rPr>
      </w:pPr>
      <w:r>
        <w:rPr>
          <w:rFonts w:ascii="宋体" w:hAnsi="宋体" w:hint="eastAsia"/>
          <w:sz w:val="28"/>
          <w:szCs w:val="28"/>
        </w:rPr>
        <w:t>学院</w:t>
      </w:r>
      <w:r w:rsidR="003776D5">
        <w:rPr>
          <w:rFonts w:ascii="宋体" w:hAnsi="宋体" w:hint="eastAsia"/>
          <w:sz w:val="28"/>
          <w:szCs w:val="28"/>
        </w:rPr>
        <w:t>根据</w:t>
      </w:r>
      <w:r w:rsidR="006D0C5A">
        <w:rPr>
          <w:rFonts w:ascii="宋体" w:hAnsi="宋体" w:hint="eastAsia"/>
          <w:sz w:val="28"/>
          <w:szCs w:val="28"/>
        </w:rPr>
        <w:t>《****专业评估报告》</w:t>
      </w:r>
      <w:r>
        <w:rPr>
          <w:rFonts w:ascii="宋体" w:hAnsi="宋体" w:hint="eastAsia"/>
          <w:sz w:val="28"/>
          <w:szCs w:val="28"/>
        </w:rPr>
        <w:t>，</w:t>
      </w:r>
      <w:r w:rsidR="003776D5">
        <w:rPr>
          <w:rFonts w:ascii="宋体" w:hAnsi="宋体" w:hint="eastAsia"/>
          <w:sz w:val="28"/>
          <w:szCs w:val="28"/>
        </w:rPr>
        <w:t>撰写《****专业</w:t>
      </w:r>
      <w:r w:rsidR="00966B3B">
        <w:rPr>
          <w:rFonts w:ascii="宋体" w:hAnsi="宋体" w:hint="eastAsia"/>
          <w:sz w:val="28"/>
          <w:szCs w:val="28"/>
        </w:rPr>
        <w:t>整改方案</w:t>
      </w:r>
      <w:r w:rsidR="003776D5">
        <w:rPr>
          <w:rFonts w:ascii="宋体" w:hAnsi="宋体" w:hint="eastAsia"/>
          <w:sz w:val="28"/>
          <w:szCs w:val="28"/>
        </w:rPr>
        <w:t>》</w:t>
      </w:r>
      <w:r w:rsidR="00B707CE" w:rsidRPr="00E402FE">
        <w:rPr>
          <w:rFonts w:ascii="宋体" w:hAnsi="宋体" w:hint="eastAsia"/>
          <w:sz w:val="28"/>
          <w:szCs w:val="28"/>
        </w:rPr>
        <w:t>，经学院教授委员会讨论审议通过后，报主管部门备案。学院要按照整改方案逐项</w:t>
      </w:r>
      <w:r w:rsidRPr="00E402FE">
        <w:rPr>
          <w:rFonts w:ascii="宋体" w:hAnsi="宋体" w:hint="eastAsia"/>
          <w:sz w:val="28"/>
          <w:szCs w:val="28"/>
        </w:rPr>
        <w:t>落实</w:t>
      </w:r>
      <w:r w:rsidR="00B707CE" w:rsidRPr="00E402FE">
        <w:rPr>
          <w:rFonts w:ascii="宋体" w:hAnsi="宋体" w:hint="eastAsia"/>
          <w:sz w:val="28"/>
          <w:szCs w:val="28"/>
        </w:rPr>
        <w:t>，</w:t>
      </w:r>
      <w:r w:rsidR="00966B3B">
        <w:rPr>
          <w:rFonts w:ascii="宋体" w:hAnsi="宋体" w:hint="eastAsia"/>
          <w:sz w:val="28"/>
          <w:szCs w:val="28"/>
        </w:rPr>
        <w:t>持续改进，并按要求</w:t>
      </w:r>
      <w:r w:rsidR="00A92FCD" w:rsidRPr="00E402FE">
        <w:rPr>
          <w:rFonts w:ascii="宋体" w:hAnsi="宋体" w:hint="eastAsia"/>
          <w:sz w:val="28"/>
          <w:szCs w:val="28"/>
        </w:rPr>
        <w:t>提交</w:t>
      </w:r>
      <w:r w:rsidR="006D0C5A">
        <w:rPr>
          <w:rFonts w:ascii="宋体" w:hAnsi="宋体" w:hint="eastAsia"/>
          <w:sz w:val="28"/>
          <w:szCs w:val="28"/>
        </w:rPr>
        <w:t>《****专业整改</w:t>
      </w:r>
      <w:r w:rsidR="00FD482F">
        <w:rPr>
          <w:rFonts w:ascii="宋体" w:hAnsi="宋体" w:hint="eastAsia"/>
          <w:sz w:val="28"/>
          <w:szCs w:val="28"/>
        </w:rPr>
        <w:t>落实总结报告</w:t>
      </w:r>
      <w:r w:rsidR="006D0C5A">
        <w:rPr>
          <w:rFonts w:ascii="宋体" w:hAnsi="宋体" w:hint="eastAsia"/>
          <w:sz w:val="28"/>
          <w:szCs w:val="28"/>
        </w:rPr>
        <w:t>》</w:t>
      </w:r>
      <w:r w:rsidR="00966B3B">
        <w:rPr>
          <w:rFonts w:ascii="宋体" w:hAnsi="宋体" w:hint="eastAsia"/>
          <w:sz w:val="28"/>
          <w:szCs w:val="28"/>
        </w:rPr>
        <w:t>。</w:t>
      </w:r>
      <w:r w:rsidRPr="00E402FE">
        <w:rPr>
          <w:rFonts w:ascii="宋体" w:hAnsi="宋体" w:hint="eastAsia"/>
          <w:sz w:val="28"/>
          <w:szCs w:val="28"/>
        </w:rPr>
        <w:t>学校将</w:t>
      </w:r>
      <w:r w:rsidR="00966B3B">
        <w:rPr>
          <w:rFonts w:ascii="宋体" w:hAnsi="宋体" w:hint="eastAsia"/>
          <w:sz w:val="28"/>
          <w:szCs w:val="28"/>
        </w:rPr>
        <w:t>适时</w:t>
      </w:r>
      <w:r w:rsidRPr="00E402FE">
        <w:rPr>
          <w:rFonts w:ascii="宋体" w:hAnsi="宋体" w:hint="eastAsia"/>
          <w:sz w:val="28"/>
          <w:szCs w:val="28"/>
        </w:rPr>
        <w:t>进行</w:t>
      </w:r>
      <w:r w:rsidR="00966B3B">
        <w:rPr>
          <w:rFonts w:ascii="宋体" w:hAnsi="宋体" w:hint="eastAsia"/>
          <w:sz w:val="28"/>
          <w:szCs w:val="28"/>
        </w:rPr>
        <w:t>整改专项检查</w:t>
      </w:r>
      <w:r>
        <w:rPr>
          <w:rFonts w:ascii="宋体" w:hAnsi="宋体" w:hint="eastAsia"/>
          <w:sz w:val="28"/>
          <w:szCs w:val="28"/>
        </w:rPr>
        <w:t>。</w:t>
      </w:r>
    </w:p>
    <w:p w:rsidR="008D48D4" w:rsidRDefault="008E3DA1" w:rsidP="00736493">
      <w:pPr>
        <w:spacing w:line="379" w:lineRule="auto"/>
        <w:ind w:right="120"/>
        <w:rPr>
          <w:rFonts w:ascii="宋体" w:hAnsi="宋体"/>
          <w:b/>
          <w:sz w:val="28"/>
          <w:szCs w:val="28"/>
        </w:rPr>
      </w:pPr>
      <w:r>
        <w:rPr>
          <w:rFonts w:ascii="宋体" w:hAnsi="宋体" w:hint="eastAsia"/>
          <w:b/>
          <w:sz w:val="28"/>
          <w:szCs w:val="28"/>
        </w:rPr>
        <w:t>六</w:t>
      </w:r>
      <w:r w:rsidR="00E6668F">
        <w:rPr>
          <w:rFonts w:ascii="宋体" w:hAnsi="宋体" w:hint="eastAsia"/>
          <w:b/>
          <w:sz w:val="28"/>
          <w:szCs w:val="28"/>
        </w:rPr>
        <w:t>、结论应用</w:t>
      </w:r>
    </w:p>
    <w:p w:rsidR="009845B1" w:rsidRDefault="009845B1" w:rsidP="009845B1">
      <w:pPr>
        <w:spacing w:line="379" w:lineRule="auto"/>
        <w:ind w:right="120" w:firstLineChars="250" w:firstLine="700"/>
        <w:rPr>
          <w:rFonts w:ascii="宋体" w:hAnsi="宋体"/>
          <w:sz w:val="28"/>
          <w:szCs w:val="28"/>
        </w:rPr>
      </w:pPr>
      <w:r>
        <w:rPr>
          <w:rFonts w:ascii="宋体" w:hAnsi="宋体" w:hint="eastAsia"/>
          <w:sz w:val="28"/>
          <w:szCs w:val="28"/>
        </w:rPr>
        <w:t>专业评估结果作为专业结构优化调整</w:t>
      </w:r>
      <w:r w:rsidR="009B23FF">
        <w:rPr>
          <w:rFonts w:ascii="宋体" w:hAnsi="宋体" w:hint="eastAsia"/>
          <w:sz w:val="28"/>
          <w:szCs w:val="28"/>
        </w:rPr>
        <w:t>、</w:t>
      </w:r>
      <w:r>
        <w:rPr>
          <w:rFonts w:ascii="宋体" w:hAnsi="宋体" w:hint="eastAsia"/>
          <w:sz w:val="28"/>
          <w:szCs w:val="28"/>
        </w:rPr>
        <w:t>专业分类</w:t>
      </w:r>
      <w:r w:rsidR="009B23FF">
        <w:rPr>
          <w:rFonts w:ascii="宋体" w:hAnsi="宋体" w:hint="eastAsia"/>
          <w:sz w:val="28"/>
          <w:szCs w:val="28"/>
        </w:rPr>
        <w:t>及优势特色专业建设</w:t>
      </w:r>
      <w:r>
        <w:rPr>
          <w:rFonts w:ascii="宋体" w:hAnsi="宋体" w:hint="eastAsia"/>
          <w:sz w:val="28"/>
          <w:szCs w:val="28"/>
        </w:rPr>
        <w:t>的依据。</w:t>
      </w:r>
    </w:p>
    <w:p w:rsidR="009845B1" w:rsidRPr="006F598F" w:rsidRDefault="00E6668F" w:rsidP="009845B1">
      <w:pPr>
        <w:spacing w:line="379" w:lineRule="auto"/>
        <w:ind w:right="120" w:firstLineChars="250" w:firstLine="700"/>
        <w:rPr>
          <w:rFonts w:ascii="宋体" w:hAnsi="宋体"/>
          <w:sz w:val="28"/>
          <w:szCs w:val="28"/>
        </w:rPr>
      </w:pPr>
      <w:r>
        <w:rPr>
          <w:rFonts w:ascii="宋体" w:hAnsi="宋体" w:hint="eastAsia"/>
          <w:sz w:val="28"/>
          <w:szCs w:val="28"/>
        </w:rPr>
        <w:t>评估结论为“优秀”的专业，在下一届</w:t>
      </w:r>
      <w:r w:rsidR="008E3DA1">
        <w:rPr>
          <w:rFonts w:ascii="宋体" w:hAnsi="宋体" w:hint="eastAsia"/>
          <w:sz w:val="28"/>
          <w:szCs w:val="28"/>
        </w:rPr>
        <w:t>评估中</w:t>
      </w:r>
      <w:r w:rsidR="00DE063C">
        <w:rPr>
          <w:rFonts w:ascii="宋体" w:hAnsi="宋体" w:hint="eastAsia"/>
          <w:sz w:val="28"/>
          <w:szCs w:val="28"/>
        </w:rPr>
        <w:t>简化程序，根据专业自评报告和定量指标进行</w:t>
      </w:r>
      <w:r w:rsidR="00DE063C" w:rsidRPr="006F598F">
        <w:rPr>
          <w:rFonts w:ascii="宋体" w:hAnsi="宋体" w:hint="eastAsia"/>
          <w:sz w:val="28"/>
          <w:szCs w:val="28"/>
        </w:rPr>
        <w:t>评估，按照4:6的权重形成专业评估成绩，</w:t>
      </w:r>
      <w:r w:rsidR="00DE063C" w:rsidRPr="006F598F">
        <w:rPr>
          <w:rFonts w:ascii="宋体" w:hAnsi="宋体" w:hint="eastAsia"/>
          <w:sz w:val="28"/>
          <w:szCs w:val="28"/>
        </w:rPr>
        <w:lastRenderedPageBreak/>
        <w:t>等级为</w:t>
      </w:r>
      <w:r w:rsidR="008E3DA1" w:rsidRPr="006F598F">
        <w:rPr>
          <w:rFonts w:ascii="宋体" w:hAnsi="宋体" w:hint="eastAsia"/>
          <w:sz w:val="28"/>
          <w:szCs w:val="28"/>
        </w:rPr>
        <w:t>“优秀”</w:t>
      </w:r>
      <w:r w:rsidR="00DE063C" w:rsidRPr="006F598F">
        <w:rPr>
          <w:rFonts w:ascii="宋体" w:hAnsi="宋体" w:hint="eastAsia"/>
          <w:sz w:val="28"/>
          <w:szCs w:val="28"/>
        </w:rPr>
        <w:t>的</w:t>
      </w:r>
      <w:r w:rsidRPr="006F598F">
        <w:rPr>
          <w:rFonts w:ascii="宋体" w:hAnsi="宋体" w:hint="eastAsia"/>
          <w:sz w:val="28"/>
          <w:szCs w:val="28"/>
        </w:rPr>
        <w:t>不占优秀</w:t>
      </w:r>
      <w:r w:rsidR="008E3DA1" w:rsidRPr="006F598F">
        <w:rPr>
          <w:rFonts w:ascii="宋体" w:hAnsi="宋体" w:hint="eastAsia"/>
          <w:sz w:val="28"/>
          <w:szCs w:val="28"/>
        </w:rPr>
        <w:t>名额</w:t>
      </w:r>
      <w:r w:rsidRPr="006F598F">
        <w:rPr>
          <w:rFonts w:ascii="宋体" w:hAnsi="宋体" w:hint="eastAsia"/>
          <w:sz w:val="28"/>
          <w:szCs w:val="28"/>
        </w:rPr>
        <w:t>。</w:t>
      </w:r>
      <w:r w:rsidR="008E3DA1" w:rsidRPr="006F598F">
        <w:rPr>
          <w:rFonts w:ascii="宋体" w:hAnsi="宋体" w:hint="eastAsia"/>
          <w:sz w:val="28"/>
          <w:szCs w:val="28"/>
        </w:rPr>
        <w:t>“优秀”专业应</w:t>
      </w:r>
      <w:r w:rsidRPr="006F598F">
        <w:rPr>
          <w:rFonts w:ascii="宋体" w:hAnsi="宋体" w:hint="eastAsia"/>
          <w:sz w:val="28"/>
          <w:szCs w:val="28"/>
        </w:rPr>
        <w:t>积极参加</w:t>
      </w:r>
      <w:r w:rsidR="00F7619F" w:rsidRPr="006F598F">
        <w:rPr>
          <w:rFonts w:ascii="宋体" w:hAnsi="宋体" w:hint="eastAsia"/>
          <w:sz w:val="28"/>
          <w:szCs w:val="28"/>
        </w:rPr>
        <w:t>专业认证，通过认证</w:t>
      </w:r>
      <w:r w:rsidR="008E3DA1" w:rsidRPr="006F598F">
        <w:rPr>
          <w:rFonts w:ascii="宋体" w:hAnsi="宋体" w:hint="eastAsia"/>
          <w:sz w:val="28"/>
          <w:szCs w:val="28"/>
        </w:rPr>
        <w:t>的直接</w:t>
      </w:r>
      <w:r w:rsidR="002635FF" w:rsidRPr="006F598F">
        <w:rPr>
          <w:rFonts w:ascii="宋体" w:hAnsi="宋体" w:hint="eastAsia"/>
          <w:sz w:val="28"/>
          <w:szCs w:val="28"/>
        </w:rPr>
        <w:t>认定为“优秀”</w:t>
      </w:r>
      <w:r w:rsidR="00687A5C" w:rsidRPr="006F598F">
        <w:rPr>
          <w:rFonts w:ascii="宋体" w:hAnsi="宋体" w:hint="eastAsia"/>
          <w:sz w:val="28"/>
          <w:szCs w:val="28"/>
        </w:rPr>
        <w:t>，</w:t>
      </w:r>
      <w:r w:rsidR="00806AFF">
        <w:rPr>
          <w:rFonts w:ascii="宋体" w:hAnsi="宋体" w:hint="eastAsia"/>
          <w:sz w:val="28"/>
          <w:szCs w:val="28"/>
        </w:rPr>
        <w:t>有效期内</w:t>
      </w:r>
      <w:r w:rsidR="008E3DA1" w:rsidRPr="006F598F">
        <w:rPr>
          <w:rFonts w:ascii="宋体" w:hAnsi="宋体"/>
          <w:sz w:val="28"/>
          <w:szCs w:val="28"/>
        </w:rPr>
        <w:t>不再参加校内</w:t>
      </w:r>
      <w:r w:rsidR="00687A5C" w:rsidRPr="006F598F">
        <w:rPr>
          <w:rFonts w:ascii="宋体" w:hAnsi="宋体"/>
          <w:sz w:val="28"/>
          <w:szCs w:val="28"/>
        </w:rPr>
        <w:t>专业评估</w:t>
      </w:r>
      <w:r w:rsidRPr="006F598F">
        <w:rPr>
          <w:rFonts w:ascii="宋体" w:hAnsi="宋体" w:hint="eastAsia"/>
          <w:sz w:val="28"/>
          <w:szCs w:val="28"/>
        </w:rPr>
        <w:t>。</w:t>
      </w:r>
    </w:p>
    <w:p w:rsidR="009845B1" w:rsidRPr="006F598F" w:rsidRDefault="00CB3B86" w:rsidP="009845B1">
      <w:pPr>
        <w:spacing w:line="379" w:lineRule="auto"/>
        <w:ind w:right="120" w:firstLineChars="250" w:firstLine="700"/>
        <w:rPr>
          <w:rFonts w:ascii="宋体" w:hAnsi="宋体"/>
          <w:sz w:val="28"/>
          <w:szCs w:val="28"/>
        </w:rPr>
      </w:pPr>
      <w:r w:rsidRPr="00D84B14">
        <w:rPr>
          <w:rFonts w:ascii="宋体" w:hAnsi="宋体" w:hint="eastAsia"/>
          <w:sz w:val="28"/>
          <w:szCs w:val="28"/>
        </w:rPr>
        <w:t>根据省教育厅“突出特色、科学布局、主动调优、控制规模”的专业设置原则，学</w:t>
      </w:r>
      <w:r w:rsidRPr="006F598F">
        <w:rPr>
          <w:rFonts w:ascii="宋体" w:hAnsi="宋体" w:hint="eastAsia"/>
          <w:sz w:val="28"/>
          <w:szCs w:val="28"/>
        </w:rPr>
        <w:t>校将在“合格”及“</w:t>
      </w:r>
      <w:r w:rsidR="009845B1" w:rsidRPr="006F598F">
        <w:rPr>
          <w:rFonts w:ascii="宋体" w:hAnsi="宋体" w:hint="eastAsia"/>
          <w:sz w:val="28"/>
          <w:szCs w:val="28"/>
        </w:rPr>
        <w:t>不合格</w:t>
      </w:r>
      <w:r w:rsidRPr="006F598F">
        <w:rPr>
          <w:rFonts w:ascii="宋体" w:hAnsi="宋体" w:hint="eastAsia"/>
          <w:sz w:val="28"/>
          <w:szCs w:val="28"/>
        </w:rPr>
        <w:t>”的专业中，对没有办学优势</w:t>
      </w:r>
      <w:r w:rsidR="009845B1" w:rsidRPr="006F598F">
        <w:rPr>
          <w:rFonts w:ascii="宋体" w:hAnsi="宋体" w:hint="eastAsia"/>
          <w:sz w:val="28"/>
          <w:szCs w:val="28"/>
        </w:rPr>
        <w:t>且社会需求不大</w:t>
      </w:r>
      <w:r w:rsidRPr="006F598F">
        <w:rPr>
          <w:rFonts w:ascii="宋体" w:hAnsi="宋体" w:hint="eastAsia"/>
          <w:sz w:val="28"/>
          <w:szCs w:val="28"/>
        </w:rPr>
        <w:t>的专业进行</w:t>
      </w:r>
      <w:r w:rsidR="009845B1" w:rsidRPr="006F598F">
        <w:rPr>
          <w:rFonts w:ascii="宋体" w:hAnsi="宋体" w:hint="eastAsia"/>
          <w:sz w:val="28"/>
          <w:szCs w:val="28"/>
        </w:rPr>
        <w:t>合并或撤销</w:t>
      </w:r>
      <w:r w:rsidR="00737D5E" w:rsidRPr="006F598F">
        <w:rPr>
          <w:rFonts w:ascii="宋体" w:hAnsi="宋体" w:hint="eastAsia"/>
          <w:sz w:val="28"/>
          <w:szCs w:val="28"/>
        </w:rPr>
        <w:t>，连续两届均受到黄牌警告，将暂停专业招生。对于</w:t>
      </w:r>
      <w:r w:rsidR="009D428B" w:rsidRPr="006F598F">
        <w:rPr>
          <w:rFonts w:ascii="宋体" w:hAnsi="宋体" w:hint="eastAsia"/>
          <w:sz w:val="28"/>
          <w:szCs w:val="28"/>
        </w:rPr>
        <w:t>适应</w:t>
      </w:r>
      <w:r w:rsidR="00737D5E" w:rsidRPr="006F598F">
        <w:rPr>
          <w:rFonts w:ascii="宋体" w:hAnsi="宋体" w:hint="eastAsia"/>
          <w:sz w:val="28"/>
          <w:szCs w:val="28"/>
        </w:rPr>
        <w:t>社会需求</w:t>
      </w:r>
      <w:r w:rsidR="009D428B" w:rsidRPr="006F598F">
        <w:rPr>
          <w:rFonts w:ascii="宋体" w:hAnsi="宋体" w:hint="eastAsia"/>
          <w:sz w:val="28"/>
          <w:szCs w:val="28"/>
        </w:rPr>
        <w:t>、符合</w:t>
      </w:r>
      <w:r w:rsidR="00737D5E" w:rsidRPr="006F598F">
        <w:rPr>
          <w:rFonts w:ascii="宋体" w:hAnsi="宋体" w:hint="eastAsia"/>
          <w:sz w:val="28"/>
          <w:szCs w:val="28"/>
        </w:rPr>
        <w:t>新兴产业</w:t>
      </w:r>
      <w:r w:rsidR="009D428B" w:rsidRPr="006F598F">
        <w:rPr>
          <w:rFonts w:ascii="宋体" w:hAnsi="宋体" w:hint="eastAsia"/>
          <w:sz w:val="28"/>
          <w:szCs w:val="28"/>
        </w:rPr>
        <w:t>发展趋势</w:t>
      </w:r>
      <w:r w:rsidR="00737D5E" w:rsidRPr="006F598F">
        <w:rPr>
          <w:rFonts w:ascii="宋体" w:hAnsi="宋体" w:hint="eastAsia"/>
          <w:sz w:val="28"/>
          <w:szCs w:val="28"/>
        </w:rPr>
        <w:t>的专业，学校将在政策方面予以倾斜</w:t>
      </w:r>
      <w:r w:rsidR="00B62D0A" w:rsidRPr="006F598F">
        <w:rPr>
          <w:rFonts w:ascii="宋体" w:hAnsi="宋体" w:hint="eastAsia"/>
          <w:sz w:val="28"/>
          <w:szCs w:val="28"/>
        </w:rPr>
        <w:t>扶持</w:t>
      </w:r>
      <w:r w:rsidR="00737D5E" w:rsidRPr="006F598F">
        <w:rPr>
          <w:rFonts w:ascii="宋体" w:hAnsi="宋体" w:hint="eastAsia"/>
          <w:sz w:val="28"/>
          <w:szCs w:val="28"/>
        </w:rPr>
        <w:t>，强化专业建设。</w:t>
      </w:r>
    </w:p>
    <w:p w:rsidR="008D48D4" w:rsidRDefault="00E64D8A">
      <w:pPr>
        <w:spacing w:line="379" w:lineRule="auto"/>
        <w:ind w:left="1600" w:right="120" w:hanging="959"/>
        <w:rPr>
          <w:rFonts w:ascii="宋体" w:hAnsi="宋体"/>
          <w:b/>
          <w:sz w:val="28"/>
          <w:szCs w:val="28"/>
        </w:rPr>
      </w:pPr>
      <w:r>
        <w:rPr>
          <w:rFonts w:ascii="宋体" w:hAnsi="宋体" w:hint="eastAsia"/>
          <w:b/>
          <w:sz w:val="28"/>
          <w:szCs w:val="28"/>
        </w:rPr>
        <w:t>七</w:t>
      </w:r>
      <w:r w:rsidR="00E6668F">
        <w:rPr>
          <w:rFonts w:ascii="宋体" w:hAnsi="宋体" w:hint="eastAsia"/>
          <w:b/>
          <w:sz w:val="28"/>
          <w:szCs w:val="28"/>
        </w:rPr>
        <w:t>、组织管理</w:t>
      </w:r>
    </w:p>
    <w:p w:rsidR="008D48D4" w:rsidRDefault="00E6668F">
      <w:pPr>
        <w:spacing w:line="379" w:lineRule="auto"/>
        <w:ind w:right="120" w:firstLineChars="200" w:firstLine="560"/>
        <w:rPr>
          <w:rFonts w:ascii="宋体" w:hAnsi="宋体"/>
          <w:sz w:val="28"/>
          <w:szCs w:val="28"/>
        </w:rPr>
      </w:pPr>
      <w:r>
        <w:rPr>
          <w:rFonts w:ascii="宋体" w:hAnsi="宋体" w:hint="eastAsia"/>
          <w:sz w:val="28"/>
          <w:szCs w:val="28"/>
        </w:rPr>
        <w:t>（</w:t>
      </w:r>
      <w:r w:rsidR="00CA7D36">
        <w:rPr>
          <w:rFonts w:ascii="宋体" w:hAnsi="宋体" w:hint="eastAsia"/>
          <w:sz w:val="28"/>
          <w:szCs w:val="28"/>
        </w:rPr>
        <w:t>一</w:t>
      </w:r>
      <w:r>
        <w:rPr>
          <w:rFonts w:ascii="宋体" w:hAnsi="宋体" w:hint="eastAsia"/>
          <w:sz w:val="28"/>
          <w:szCs w:val="28"/>
        </w:rPr>
        <w:t>）组织机构</w:t>
      </w:r>
    </w:p>
    <w:p w:rsidR="008D48D4" w:rsidRDefault="00F261C4">
      <w:pPr>
        <w:spacing w:line="379" w:lineRule="auto"/>
        <w:ind w:right="120" w:firstLineChars="200" w:firstLine="560"/>
        <w:rPr>
          <w:rFonts w:ascii="宋体" w:hAnsi="宋体"/>
          <w:sz w:val="28"/>
          <w:szCs w:val="28"/>
        </w:rPr>
      </w:pPr>
      <w:r>
        <w:rPr>
          <w:rFonts w:ascii="宋体" w:hAnsi="宋体" w:hint="eastAsia"/>
          <w:sz w:val="28"/>
          <w:szCs w:val="28"/>
        </w:rPr>
        <w:t>学校成立本科专业评估领导小组，</w:t>
      </w:r>
      <w:r w:rsidR="0032125F" w:rsidRPr="0032125F">
        <w:rPr>
          <w:rFonts w:ascii="宋体" w:hAnsi="宋体" w:hint="eastAsia"/>
          <w:sz w:val="28"/>
          <w:szCs w:val="28"/>
        </w:rPr>
        <w:t>领导小组由分管教学副校长</w:t>
      </w:r>
      <w:r w:rsidR="00E64D8A">
        <w:rPr>
          <w:rFonts w:ascii="宋体" w:hAnsi="宋体" w:hint="eastAsia"/>
          <w:sz w:val="28"/>
          <w:szCs w:val="28"/>
        </w:rPr>
        <w:t>任组长，成员由相关</w:t>
      </w:r>
      <w:r w:rsidR="0032125F" w:rsidRPr="00B707CE">
        <w:rPr>
          <w:rFonts w:ascii="宋体" w:hAnsi="宋体" w:hint="eastAsia"/>
          <w:sz w:val="28"/>
          <w:szCs w:val="28"/>
        </w:rPr>
        <w:t>职能部门负责人组成。</w:t>
      </w:r>
      <w:r w:rsidR="00E6668F" w:rsidRPr="00B707CE">
        <w:rPr>
          <w:rFonts w:ascii="宋体" w:hAnsi="宋体" w:hint="eastAsia"/>
          <w:sz w:val="28"/>
          <w:szCs w:val="28"/>
        </w:rPr>
        <w:t>领导小组负</w:t>
      </w:r>
      <w:r w:rsidR="00E6668F">
        <w:rPr>
          <w:rFonts w:ascii="宋体" w:hAnsi="宋体" w:hint="eastAsia"/>
          <w:sz w:val="28"/>
          <w:szCs w:val="28"/>
        </w:rPr>
        <w:t>责学校本科专业评估工作的战略规划、统筹协调和指导监督。领导小组下设评估工作办公室，办公室设在</w:t>
      </w:r>
      <w:r w:rsidR="00072B68">
        <w:rPr>
          <w:rFonts w:ascii="宋体" w:hAnsi="宋体" w:hint="eastAsia"/>
          <w:sz w:val="28"/>
          <w:szCs w:val="28"/>
        </w:rPr>
        <w:t>教学质量评估评价中心，具体负责方案制定和组织实施。各学院成立院级</w:t>
      </w:r>
      <w:r w:rsidR="00E6668F">
        <w:rPr>
          <w:rFonts w:ascii="宋体" w:hAnsi="宋体" w:hint="eastAsia"/>
          <w:sz w:val="28"/>
          <w:szCs w:val="28"/>
        </w:rPr>
        <w:t>专业评估工作</w:t>
      </w:r>
      <w:r w:rsidR="0032125F">
        <w:rPr>
          <w:rFonts w:ascii="宋体" w:hAnsi="宋体" w:hint="eastAsia"/>
          <w:sz w:val="28"/>
          <w:szCs w:val="28"/>
        </w:rPr>
        <w:t>小</w:t>
      </w:r>
      <w:r w:rsidR="00E6668F">
        <w:rPr>
          <w:rFonts w:ascii="宋体" w:hAnsi="宋体" w:hint="eastAsia"/>
          <w:sz w:val="28"/>
          <w:szCs w:val="28"/>
        </w:rPr>
        <w:t>组，切实抓好各项工作的落实。</w:t>
      </w:r>
    </w:p>
    <w:p w:rsidR="008D48D4" w:rsidRDefault="00E6668F">
      <w:pPr>
        <w:spacing w:line="379" w:lineRule="auto"/>
        <w:ind w:left="1600" w:right="120" w:hanging="959"/>
        <w:rPr>
          <w:rFonts w:ascii="宋体" w:hAnsi="宋体"/>
          <w:sz w:val="28"/>
          <w:szCs w:val="28"/>
        </w:rPr>
      </w:pPr>
      <w:r>
        <w:rPr>
          <w:rFonts w:ascii="宋体" w:hAnsi="宋体" w:hint="eastAsia"/>
          <w:sz w:val="28"/>
          <w:szCs w:val="28"/>
        </w:rPr>
        <w:t>（</w:t>
      </w:r>
      <w:r w:rsidR="00CA7D36">
        <w:rPr>
          <w:rFonts w:ascii="宋体" w:hAnsi="宋体" w:hint="eastAsia"/>
          <w:sz w:val="28"/>
          <w:szCs w:val="28"/>
        </w:rPr>
        <w:t>二</w:t>
      </w:r>
      <w:r w:rsidR="005317D6">
        <w:rPr>
          <w:rFonts w:ascii="宋体" w:hAnsi="宋体" w:hint="eastAsia"/>
          <w:sz w:val="28"/>
          <w:szCs w:val="28"/>
        </w:rPr>
        <w:t>）建立</w:t>
      </w:r>
      <w:r>
        <w:rPr>
          <w:rFonts w:ascii="宋体" w:hAnsi="宋体" w:hint="eastAsia"/>
          <w:sz w:val="28"/>
          <w:szCs w:val="28"/>
        </w:rPr>
        <w:t>专业评估专家库</w:t>
      </w:r>
    </w:p>
    <w:p w:rsidR="008D48D4" w:rsidRDefault="005317D6">
      <w:pPr>
        <w:spacing w:line="379" w:lineRule="auto"/>
        <w:ind w:right="120" w:firstLineChars="200" w:firstLine="560"/>
        <w:rPr>
          <w:rFonts w:ascii="宋体" w:hAnsi="宋体"/>
          <w:sz w:val="28"/>
          <w:szCs w:val="28"/>
        </w:rPr>
      </w:pPr>
      <w:r>
        <w:rPr>
          <w:rFonts w:ascii="宋体" w:hAnsi="宋体" w:hint="eastAsia"/>
          <w:sz w:val="28"/>
          <w:szCs w:val="28"/>
        </w:rPr>
        <w:t>遴选组建专业评估专家库，参与校内专业评估</w:t>
      </w:r>
      <w:r w:rsidR="00E6668F">
        <w:rPr>
          <w:rFonts w:ascii="宋体" w:hAnsi="宋体" w:hint="eastAsia"/>
          <w:sz w:val="28"/>
          <w:szCs w:val="28"/>
        </w:rPr>
        <w:t>相</w:t>
      </w:r>
      <w:r>
        <w:rPr>
          <w:rFonts w:ascii="宋体" w:hAnsi="宋体" w:hint="eastAsia"/>
          <w:sz w:val="28"/>
          <w:szCs w:val="28"/>
        </w:rPr>
        <w:t>关</w:t>
      </w:r>
      <w:r w:rsidR="00E6668F">
        <w:rPr>
          <w:rFonts w:ascii="宋体" w:hAnsi="宋体" w:hint="eastAsia"/>
          <w:sz w:val="28"/>
          <w:szCs w:val="28"/>
        </w:rPr>
        <w:t>工作。专家成员</w:t>
      </w:r>
      <w:r>
        <w:rPr>
          <w:rFonts w:ascii="宋体" w:hAnsi="宋体" w:hint="eastAsia"/>
          <w:sz w:val="28"/>
          <w:szCs w:val="28"/>
        </w:rPr>
        <w:t>由</w:t>
      </w:r>
      <w:r w:rsidR="00E6668F">
        <w:rPr>
          <w:rFonts w:ascii="宋体" w:hAnsi="宋体" w:hint="eastAsia"/>
          <w:sz w:val="28"/>
          <w:szCs w:val="28"/>
        </w:rPr>
        <w:t>校内副高以上专任教师、校级教</w:t>
      </w:r>
      <w:r w:rsidR="0032125F">
        <w:rPr>
          <w:rFonts w:ascii="宋体" w:hAnsi="宋体" w:hint="eastAsia"/>
          <w:sz w:val="28"/>
          <w:szCs w:val="28"/>
        </w:rPr>
        <w:t>学督导专家、有关职能部门负责人、校</w:t>
      </w:r>
      <w:r>
        <w:rPr>
          <w:rFonts w:ascii="宋体" w:hAnsi="宋体" w:hint="eastAsia"/>
          <w:sz w:val="28"/>
          <w:szCs w:val="28"/>
        </w:rPr>
        <w:t>外</w:t>
      </w:r>
      <w:r w:rsidR="0032125F">
        <w:rPr>
          <w:rFonts w:ascii="宋体" w:hAnsi="宋体" w:hint="eastAsia"/>
          <w:sz w:val="28"/>
          <w:szCs w:val="28"/>
        </w:rPr>
        <w:t>同行专家以及行业企业专家等</w:t>
      </w:r>
      <w:r>
        <w:rPr>
          <w:rFonts w:ascii="宋体" w:hAnsi="宋体" w:hint="eastAsia"/>
          <w:sz w:val="28"/>
          <w:szCs w:val="28"/>
        </w:rPr>
        <w:t>组成</w:t>
      </w:r>
      <w:r w:rsidR="00E6668F">
        <w:rPr>
          <w:rFonts w:ascii="宋体" w:hAnsi="宋体" w:hint="eastAsia"/>
          <w:sz w:val="28"/>
          <w:szCs w:val="28"/>
        </w:rPr>
        <w:t>。学校将不定期组织评估专家学习培训交流活动，专家库实行动态管理。</w:t>
      </w:r>
    </w:p>
    <w:p w:rsidR="008D48D4" w:rsidRDefault="00E64D8A">
      <w:pPr>
        <w:spacing w:line="379" w:lineRule="auto"/>
        <w:ind w:left="1600" w:right="120" w:hanging="959"/>
        <w:rPr>
          <w:rFonts w:ascii="宋体" w:hAnsi="宋体"/>
          <w:b/>
          <w:sz w:val="28"/>
          <w:szCs w:val="28"/>
        </w:rPr>
      </w:pPr>
      <w:r>
        <w:rPr>
          <w:rFonts w:ascii="宋体" w:hAnsi="宋体" w:hint="eastAsia"/>
          <w:b/>
          <w:sz w:val="28"/>
          <w:szCs w:val="28"/>
        </w:rPr>
        <w:t>八</w:t>
      </w:r>
      <w:r w:rsidR="00E6668F">
        <w:rPr>
          <w:rFonts w:ascii="宋体" w:hAnsi="宋体" w:hint="eastAsia"/>
          <w:b/>
          <w:sz w:val="28"/>
          <w:szCs w:val="28"/>
        </w:rPr>
        <w:t>、其他</w:t>
      </w:r>
    </w:p>
    <w:p w:rsidR="008D48D4" w:rsidRDefault="00E6668F">
      <w:pPr>
        <w:spacing w:line="379" w:lineRule="auto"/>
        <w:ind w:left="1600" w:right="120" w:hanging="959"/>
        <w:rPr>
          <w:rFonts w:ascii="宋体" w:hAnsi="宋体"/>
          <w:sz w:val="28"/>
          <w:szCs w:val="28"/>
        </w:rPr>
      </w:pPr>
      <w:r>
        <w:rPr>
          <w:rFonts w:ascii="宋体" w:hAnsi="宋体" w:hint="eastAsia"/>
          <w:sz w:val="28"/>
          <w:szCs w:val="28"/>
        </w:rPr>
        <w:t>（一）未尽事宜将在每届评估通知中补充说明。</w:t>
      </w:r>
    </w:p>
    <w:p w:rsidR="008D48D4" w:rsidRDefault="00E6668F">
      <w:pPr>
        <w:spacing w:line="379" w:lineRule="auto"/>
        <w:ind w:left="1600" w:right="120" w:hanging="959"/>
        <w:rPr>
          <w:rFonts w:ascii="宋体" w:hAnsi="宋体"/>
          <w:sz w:val="28"/>
          <w:szCs w:val="28"/>
        </w:rPr>
      </w:pPr>
      <w:r>
        <w:rPr>
          <w:rFonts w:ascii="宋体" w:hAnsi="宋体" w:hint="eastAsia"/>
          <w:sz w:val="28"/>
          <w:szCs w:val="28"/>
        </w:rPr>
        <w:lastRenderedPageBreak/>
        <w:t>（二）本方案由教学质量评估评价中心负责解释。</w:t>
      </w:r>
    </w:p>
    <w:p w:rsidR="007A6293" w:rsidRDefault="007A6293">
      <w:pPr>
        <w:spacing w:line="379" w:lineRule="auto"/>
        <w:ind w:left="1600" w:right="120" w:hanging="959"/>
        <w:rPr>
          <w:rFonts w:asciiTheme="minorEastAsia" w:eastAsiaTheme="minorEastAsia" w:hAnsiTheme="minorEastAsia"/>
          <w:sz w:val="28"/>
          <w:szCs w:val="28"/>
        </w:rPr>
      </w:pPr>
    </w:p>
    <w:p w:rsidR="008D48D4" w:rsidRPr="00466C88" w:rsidRDefault="00466C88">
      <w:pPr>
        <w:spacing w:line="379" w:lineRule="auto"/>
        <w:ind w:left="1600" w:right="120" w:hanging="959"/>
        <w:rPr>
          <w:rFonts w:asciiTheme="minorEastAsia" w:eastAsiaTheme="minorEastAsia" w:hAnsiTheme="minorEastAsia"/>
          <w:sz w:val="28"/>
          <w:szCs w:val="28"/>
        </w:rPr>
      </w:pPr>
      <w:r w:rsidRPr="00466C88">
        <w:rPr>
          <w:rFonts w:asciiTheme="minorEastAsia" w:eastAsiaTheme="minorEastAsia" w:hAnsiTheme="minorEastAsia" w:hint="eastAsia"/>
          <w:sz w:val="28"/>
          <w:szCs w:val="28"/>
        </w:rPr>
        <w:t>附件1</w:t>
      </w:r>
      <w:r w:rsidR="00E6668F" w:rsidRPr="00466C88">
        <w:rPr>
          <w:rFonts w:asciiTheme="minorEastAsia" w:eastAsiaTheme="minorEastAsia" w:hAnsiTheme="minorEastAsia" w:hint="eastAsia"/>
          <w:sz w:val="28"/>
          <w:szCs w:val="28"/>
        </w:rPr>
        <w:t>．山东理工大学本科专业评估</w:t>
      </w:r>
      <w:r w:rsidR="00131A47" w:rsidRPr="00466C88">
        <w:rPr>
          <w:rFonts w:asciiTheme="minorEastAsia" w:eastAsiaTheme="minorEastAsia" w:hAnsiTheme="minorEastAsia" w:hint="eastAsia"/>
          <w:sz w:val="28"/>
          <w:szCs w:val="28"/>
        </w:rPr>
        <w:t>定量</w:t>
      </w:r>
      <w:r w:rsidR="00E6668F" w:rsidRPr="00466C88">
        <w:rPr>
          <w:rFonts w:asciiTheme="minorEastAsia" w:eastAsiaTheme="minorEastAsia" w:hAnsiTheme="minorEastAsia" w:hint="eastAsia"/>
          <w:sz w:val="28"/>
          <w:szCs w:val="28"/>
        </w:rPr>
        <w:t>指标体系</w:t>
      </w:r>
    </w:p>
    <w:p w:rsidR="008D48D4" w:rsidRDefault="00466C88">
      <w:pPr>
        <w:spacing w:line="379" w:lineRule="auto"/>
        <w:ind w:left="1600" w:right="120" w:hanging="959"/>
        <w:rPr>
          <w:rFonts w:ascii="宋体" w:hAnsi="宋体"/>
          <w:sz w:val="28"/>
          <w:szCs w:val="28"/>
        </w:rPr>
      </w:pPr>
      <w:r w:rsidRPr="00466C88">
        <w:rPr>
          <w:rFonts w:asciiTheme="minorEastAsia" w:eastAsiaTheme="minorEastAsia" w:hAnsiTheme="minorEastAsia" w:hint="eastAsia"/>
          <w:sz w:val="28"/>
          <w:szCs w:val="28"/>
        </w:rPr>
        <w:t>附件</w:t>
      </w:r>
      <w:r w:rsidR="00E6668F" w:rsidRPr="00466C88">
        <w:rPr>
          <w:rFonts w:asciiTheme="minorEastAsia" w:eastAsiaTheme="minorEastAsia" w:hAnsiTheme="minorEastAsia" w:hint="eastAsia"/>
          <w:sz w:val="28"/>
          <w:szCs w:val="28"/>
        </w:rPr>
        <w:t>2．山东</w:t>
      </w:r>
      <w:r w:rsidR="00E6668F">
        <w:rPr>
          <w:rFonts w:ascii="宋体" w:hAnsi="宋体" w:hint="eastAsia"/>
          <w:sz w:val="28"/>
          <w:szCs w:val="28"/>
        </w:rPr>
        <w:t>理工大学本科专业评估</w:t>
      </w:r>
      <w:r w:rsidR="00131A47">
        <w:rPr>
          <w:rFonts w:ascii="宋体" w:hAnsi="宋体" w:hint="eastAsia"/>
          <w:sz w:val="28"/>
          <w:szCs w:val="28"/>
        </w:rPr>
        <w:t>定性</w:t>
      </w:r>
      <w:r w:rsidR="00E6668F">
        <w:rPr>
          <w:rFonts w:ascii="宋体" w:hAnsi="宋体" w:hint="eastAsia"/>
          <w:sz w:val="28"/>
          <w:szCs w:val="28"/>
        </w:rPr>
        <w:t>指标体系</w:t>
      </w:r>
    </w:p>
    <w:p w:rsidR="00E64D8A" w:rsidRDefault="00E64D8A">
      <w:pPr>
        <w:spacing w:line="379" w:lineRule="auto"/>
        <w:ind w:left="1600" w:right="120" w:hanging="959"/>
        <w:rPr>
          <w:rFonts w:ascii="宋体" w:hAnsi="宋体"/>
          <w:sz w:val="28"/>
          <w:szCs w:val="28"/>
        </w:rPr>
      </w:pPr>
    </w:p>
    <w:p w:rsidR="00B62D0A" w:rsidRDefault="00B62D0A">
      <w:pPr>
        <w:widowControl/>
        <w:jc w:val="left"/>
        <w:rPr>
          <w:rFonts w:ascii="黑体" w:eastAsia="黑体" w:hAnsi="黑体"/>
          <w:sz w:val="28"/>
          <w:szCs w:val="28"/>
        </w:rPr>
      </w:pPr>
      <w:bookmarkStart w:id="0" w:name="page3"/>
      <w:bookmarkEnd w:id="0"/>
      <w:r>
        <w:rPr>
          <w:rFonts w:ascii="黑体" w:eastAsia="黑体" w:hAnsi="黑体"/>
          <w:sz w:val="28"/>
          <w:szCs w:val="28"/>
        </w:rPr>
        <w:br w:type="page"/>
      </w:r>
    </w:p>
    <w:p w:rsidR="00131A47" w:rsidRDefault="00E6668F" w:rsidP="00131A47">
      <w:pPr>
        <w:spacing w:line="379" w:lineRule="auto"/>
        <w:ind w:right="120"/>
        <w:rPr>
          <w:rFonts w:ascii="宋体" w:hAnsi="宋体"/>
          <w:sz w:val="28"/>
          <w:szCs w:val="28"/>
        </w:rPr>
      </w:pPr>
      <w:r>
        <w:rPr>
          <w:rFonts w:ascii="黑体" w:eastAsia="黑体" w:hAnsi="黑体" w:hint="eastAsia"/>
          <w:sz w:val="28"/>
          <w:szCs w:val="28"/>
        </w:rPr>
        <w:lastRenderedPageBreak/>
        <w:t xml:space="preserve">附件1   </w:t>
      </w:r>
      <w:r w:rsidR="00131A47">
        <w:rPr>
          <w:rFonts w:ascii="宋体" w:hAnsi="宋体" w:hint="eastAsia"/>
          <w:sz w:val="28"/>
          <w:szCs w:val="28"/>
        </w:rPr>
        <w:t>山东理工大学本科专业评估定量指标体系</w:t>
      </w:r>
    </w:p>
    <w:p w:rsidR="003753EA" w:rsidRDefault="00E6668F" w:rsidP="00131A47">
      <w:pPr>
        <w:spacing w:line="379" w:lineRule="auto"/>
        <w:ind w:right="120" w:firstLineChars="200" w:firstLine="560"/>
        <w:rPr>
          <w:rFonts w:ascii="宋体" w:hAnsi="宋体"/>
          <w:sz w:val="28"/>
          <w:szCs w:val="28"/>
        </w:rPr>
      </w:pPr>
      <w:r>
        <w:rPr>
          <w:rFonts w:ascii="宋体" w:hAnsi="宋体" w:hint="eastAsia"/>
          <w:sz w:val="28"/>
          <w:szCs w:val="28"/>
        </w:rPr>
        <w:t>包含4个一级指标，</w:t>
      </w:r>
      <w:r w:rsidR="00B20A7D">
        <w:rPr>
          <w:rFonts w:ascii="宋体" w:hAnsi="宋体" w:hint="eastAsia"/>
          <w:sz w:val="28"/>
          <w:szCs w:val="28"/>
        </w:rPr>
        <w:t>9</w:t>
      </w:r>
      <w:r>
        <w:rPr>
          <w:rFonts w:ascii="宋体" w:hAnsi="宋体" w:hint="eastAsia"/>
          <w:sz w:val="28"/>
          <w:szCs w:val="28"/>
        </w:rPr>
        <w:t>个二级指标和</w:t>
      </w:r>
      <w:r w:rsidR="00B20A7D">
        <w:rPr>
          <w:rFonts w:ascii="宋体" w:hAnsi="宋体" w:hint="eastAsia"/>
          <w:sz w:val="28"/>
          <w:szCs w:val="28"/>
        </w:rPr>
        <w:t>2</w:t>
      </w:r>
      <w:r w:rsidR="00D0551D">
        <w:rPr>
          <w:rFonts w:ascii="宋体" w:hAnsi="宋体" w:hint="eastAsia"/>
          <w:sz w:val="28"/>
          <w:szCs w:val="28"/>
        </w:rPr>
        <w:t>8</w:t>
      </w:r>
      <w:r>
        <w:rPr>
          <w:rFonts w:ascii="宋体" w:hAnsi="宋体" w:hint="eastAsia"/>
          <w:sz w:val="28"/>
          <w:szCs w:val="28"/>
        </w:rPr>
        <w:t>个观测点。</w:t>
      </w:r>
      <w:r w:rsidR="00E35A2D">
        <w:rPr>
          <w:rFonts w:ascii="宋体" w:hAnsi="宋体" w:hint="eastAsia"/>
          <w:sz w:val="28"/>
          <w:szCs w:val="28"/>
        </w:rPr>
        <w:t>由</w:t>
      </w:r>
      <w:r w:rsidR="007A6293">
        <w:rPr>
          <w:rFonts w:ascii="宋体" w:hAnsi="宋体" w:hint="eastAsia"/>
          <w:sz w:val="28"/>
          <w:szCs w:val="28"/>
        </w:rPr>
        <w:t>《专业类教学质量国家标准》、</w:t>
      </w:r>
      <w:r w:rsidR="00B62D0A">
        <w:rPr>
          <w:rFonts w:ascii="宋体" w:hAnsi="宋体" w:hint="eastAsia"/>
          <w:sz w:val="28"/>
          <w:szCs w:val="28"/>
        </w:rPr>
        <w:t>本科教学基本状态</w:t>
      </w:r>
      <w:r w:rsidR="00B62D0A" w:rsidRPr="00384627">
        <w:rPr>
          <w:rFonts w:ascii="宋体" w:hAnsi="宋体" w:hint="eastAsia"/>
          <w:sz w:val="28"/>
          <w:szCs w:val="28"/>
        </w:rPr>
        <w:t>数据</w:t>
      </w:r>
      <w:r w:rsidR="00B62D0A">
        <w:rPr>
          <w:rFonts w:ascii="宋体" w:hAnsi="宋体" w:hint="eastAsia"/>
          <w:sz w:val="28"/>
          <w:szCs w:val="28"/>
        </w:rPr>
        <w:t>中的数据以及</w:t>
      </w:r>
      <w:r w:rsidR="00FF68BC">
        <w:rPr>
          <w:rFonts w:ascii="宋体" w:hAnsi="宋体" w:hint="eastAsia"/>
          <w:sz w:val="28"/>
          <w:szCs w:val="28"/>
        </w:rPr>
        <w:t>教务处、招生就业处、</w:t>
      </w:r>
      <w:r w:rsidR="00E35A2D">
        <w:rPr>
          <w:rFonts w:ascii="宋体" w:hAnsi="宋体" w:hint="eastAsia"/>
          <w:sz w:val="28"/>
          <w:szCs w:val="28"/>
        </w:rPr>
        <w:t>学生</w:t>
      </w:r>
      <w:r w:rsidR="00806AFF">
        <w:rPr>
          <w:rFonts w:ascii="宋体" w:hAnsi="宋体" w:hint="eastAsia"/>
          <w:sz w:val="28"/>
          <w:szCs w:val="28"/>
        </w:rPr>
        <w:t>工作（部）</w:t>
      </w:r>
      <w:r w:rsidR="00E35A2D">
        <w:rPr>
          <w:rFonts w:ascii="宋体" w:hAnsi="宋体" w:hint="eastAsia"/>
          <w:sz w:val="28"/>
          <w:szCs w:val="28"/>
        </w:rPr>
        <w:t>处</w:t>
      </w:r>
      <w:r w:rsidR="00FF68BC">
        <w:rPr>
          <w:rFonts w:ascii="宋体" w:hAnsi="宋体" w:hint="eastAsia"/>
          <w:sz w:val="28"/>
          <w:szCs w:val="28"/>
        </w:rPr>
        <w:t>、</w:t>
      </w:r>
      <w:r w:rsidR="00727690">
        <w:rPr>
          <w:rFonts w:ascii="宋体" w:hAnsi="宋体" w:hint="eastAsia"/>
          <w:sz w:val="28"/>
          <w:szCs w:val="28"/>
        </w:rPr>
        <w:t>创新创业学院、人力资源处</w:t>
      </w:r>
      <w:r w:rsidR="00E35A2D">
        <w:rPr>
          <w:rFonts w:ascii="宋体" w:hAnsi="宋体" w:hint="eastAsia"/>
          <w:sz w:val="28"/>
          <w:szCs w:val="28"/>
        </w:rPr>
        <w:t>等职能部门提供的数据，</w:t>
      </w:r>
      <w:r w:rsidR="00A341C6">
        <w:rPr>
          <w:rFonts w:ascii="宋体" w:hAnsi="宋体" w:hint="eastAsia"/>
          <w:sz w:val="28"/>
          <w:szCs w:val="28"/>
        </w:rPr>
        <w:t>作为定量指标中各观测点的基准数据和专业现状数据</w:t>
      </w:r>
      <w:r w:rsidR="00E35A2D">
        <w:rPr>
          <w:rFonts w:ascii="宋体" w:hAnsi="宋体" w:hint="eastAsia"/>
          <w:sz w:val="28"/>
          <w:szCs w:val="28"/>
        </w:rPr>
        <w:t>。</w:t>
      </w:r>
      <w:r w:rsidR="007F7A75">
        <w:rPr>
          <w:rFonts w:ascii="宋体" w:hAnsi="宋体" w:hint="eastAsia"/>
          <w:sz w:val="28"/>
          <w:szCs w:val="28"/>
        </w:rPr>
        <w:t>定量评估在专业评估系统中进行。</w:t>
      </w:r>
    </w:p>
    <w:p w:rsidR="008D48D4" w:rsidRDefault="00D338D6">
      <w:pPr>
        <w:adjustRightInd w:val="0"/>
        <w:spacing w:line="520" w:lineRule="exact"/>
        <w:ind w:firstLineChars="200" w:firstLine="560"/>
        <w:rPr>
          <w:rFonts w:ascii="宋体" w:hAnsi="宋体"/>
          <w:sz w:val="28"/>
          <w:szCs w:val="28"/>
        </w:rPr>
      </w:pPr>
      <w:r>
        <w:rPr>
          <w:rFonts w:ascii="宋体" w:hAnsi="宋体" w:hint="eastAsia"/>
          <w:sz w:val="28"/>
          <w:szCs w:val="28"/>
        </w:rPr>
        <w:t>定量指标满分为100分。</w:t>
      </w:r>
      <w:r w:rsidR="007C4806">
        <w:rPr>
          <w:rFonts w:ascii="宋体" w:hAnsi="宋体" w:hint="eastAsia"/>
          <w:sz w:val="28"/>
          <w:szCs w:val="28"/>
        </w:rPr>
        <w:t>在评分说明中列出</w:t>
      </w:r>
      <w:r>
        <w:rPr>
          <w:rFonts w:ascii="宋体" w:hAnsi="宋体" w:hint="eastAsia"/>
          <w:sz w:val="28"/>
          <w:szCs w:val="28"/>
        </w:rPr>
        <w:t>了各观测点的基准分和最高分，</w:t>
      </w:r>
      <w:r w:rsidR="006E33DB">
        <w:rPr>
          <w:rFonts w:ascii="宋体" w:hAnsi="宋体" w:hint="eastAsia"/>
          <w:sz w:val="28"/>
          <w:szCs w:val="28"/>
        </w:rPr>
        <w:t>评分是在</w:t>
      </w:r>
      <w:r w:rsidR="00930863">
        <w:rPr>
          <w:rFonts w:ascii="宋体" w:hAnsi="宋体" w:hint="eastAsia"/>
          <w:sz w:val="28"/>
          <w:szCs w:val="28"/>
        </w:rPr>
        <w:t>基准分的基础上</w:t>
      </w:r>
      <w:r w:rsidR="002A03B6">
        <w:rPr>
          <w:rFonts w:ascii="宋体" w:hAnsi="宋体" w:hint="eastAsia"/>
          <w:sz w:val="28"/>
          <w:szCs w:val="28"/>
        </w:rPr>
        <w:t>进行加分</w:t>
      </w:r>
      <w:r w:rsidR="006E33DB">
        <w:rPr>
          <w:rFonts w:ascii="宋体" w:hAnsi="宋体" w:hint="eastAsia"/>
          <w:sz w:val="28"/>
          <w:szCs w:val="28"/>
        </w:rPr>
        <w:t>或者减分，最后得分是加减之后的</w:t>
      </w:r>
      <w:r w:rsidR="002A03B6">
        <w:rPr>
          <w:rFonts w:ascii="宋体" w:hAnsi="宋体" w:hint="eastAsia"/>
          <w:sz w:val="28"/>
          <w:szCs w:val="28"/>
        </w:rPr>
        <w:t>代数和</w:t>
      </w:r>
      <w:r>
        <w:rPr>
          <w:rFonts w:ascii="宋体" w:hAnsi="宋体" w:hint="eastAsia"/>
          <w:sz w:val="28"/>
          <w:szCs w:val="28"/>
        </w:rPr>
        <w:t>，不超过该观测点的最高分值</w:t>
      </w:r>
      <w:r w:rsidR="002A03B6">
        <w:rPr>
          <w:rFonts w:ascii="宋体" w:hAnsi="宋体" w:hint="eastAsia"/>
          <w:sz w:val="28"/>
          <w:szCs w:val="28"/>
        </w:rPr>
        <w:t>。</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4"/>
        <w:gridCol w:w="768"/>
        <w:gridCol w:w="1703"/>
        <w:gridCol w:w="3116"/>
        <w:gridCol w:w="1965"/>
        <w:gridCol w:w="663"/>
      </w:tblGrid>
      <w:tr w:rsidR="008D48D4" w:rsidTr="00411983">
        <w:trPr>
          <w:trHeight w:val="555"/>
          <w:jc w:val="center"/>
        </w:trPr>
        <w:tc>
          <w:tcPr>
            <w:tcW w:w="824" w:type="dxa"/>
            <w:vMerge w:val="restart"/>
            <w:vAlign w:val="center"/>
          </w:tcPr>
          <w:p w:rsidR="008D48D4" w:rsidRDefault="00E6668F">
            <w:pPr>
              <w:spacing w:line="320" w:lineRule="exact"/>
              <w:jc w:val="left"/>
              <w:rPr>
                <w:rFonts w:ascii="宋体" w:hAnsi="宋体"/>
                <w:b/>
                <w:szCs w:val="21"/>
              </w:rPr>
            </w:pPr>
            <w:r>
              <w:rPr>
                <w:rFonts w:ascii="宋体" w:hAnsi="宋体" w:hint="eastAsia"/>
                <w:b/>
                <w:szCs w:val="21"/>
              </w:rPr>
              <w:t>一级指标</w:t>
            </w:r>
          </w:p>
        </w:tc>
        <w:tc>
          <w:tcPr>
            <w:tcW w:w="768" w:type="dxa"/>
            <w:vMerge w:val="restart"/>
            <w:vAlign w:val="center"/>
          </w:tcPr>
          <w:p w:rsidR="008D48D4" w:rsidRDefault="00E6668F">
            <w:pPr>
              <w:spacing w:line="320" w:lineRule="exact"/>
              <w:jc w:val="center"/>
              <w:rPr>
                <w:rFonts w:ascii="宋体" w:hAnsi="宋体"/>
                <w:b/>
                <w:szCs w:val="21"/>
              </w:rPr>
            </w:pPr>
            <w:r>
              <w:rPr>
                <w:rFonts w:ascii="宋体" w:hAnsi="宋体" w:hint="eastAsia"/>
                <w:b/>
                <w:szCs w:val="21"/>
              </w:rPr>
              <w:t>二级指标</w:t>
            </w:r>
          </w:p>
        </w:tc>
        <w:tc>
          <w:tcPr>
            <w:tcW w:w="6784" w:type="dxa"/>
            <w:gridSpan w:val="3"/>
            <w:tcBorders>
              <w:bottom w:val="single" w:sz="4" w:space="0" w:color="auto"/>
            </w:tcBorders>
            <w:vAlign w:val="center"/>
          </w:tcPr>
          <w:p w:rsidR="008D48D4" w:rsidRDefault="003753EA">
            <w:pPr>
              <w:spacing w:line="320" w:lineRule="exact"/>
              <w:jc w:val="center"/>
              <w:rPr>
                <w:rFonts w:ascii="宋体" w:hAnsi="宋体"/>
                <w:b/>
                <w:szCs w:val="21"/>
              </w:rPr>
            </w:pPr>
            <w:r>
              <w:rPr>
                <w:rFonts w:ascii="宋体" w:hAnsi="宋体" w:hint="eastAsia"/>
                <w:b/>
                <w:szCs w:val="21"/>
              </w:rPr>
              <w:t>客观性</w:t>
            </w:r>
            <w:r w:rsidR="00E6668F">
              <w:rPr>
                <w:rFonts w:ascii="宋体" w:hAnsi="宋体" w:hint="eastAsia"/>
                <w:b/>
                <w:szCs w:val="21"/>
              </w:rPr>
              <w:t>评估指标</w:t>
            </w:r>
          </w:p>
        </w:tc>
        <w:tc>
          <w:tcPr>
            <w:tcW w:w="663" w:type="dxa"/>
            <w:vMerge w:val="restart"/>
            <w:tcBorders>
              <w:left w:val="single" w:sz="4" w:space="0" w:color="auto"/>
            </w:tcBorders>
            <w:vAlign w:val="center"/>
          </w:tcPr>
          <w:p w:rsidR="008D48D4" w:rsidRDefault="00E6668F">
            <w:pPr>
              <w:spacing w:line="320" w:lineRule="exact"/>
              <w:jc w:val="center"/>
              <w:rPr>
                <w:rFonts w:ascii="宋体" w:hAnsi="宋体"/>
                <w:b/>
                <w:szCs w:val="21"/>
              </w:rPr>
            </w:pPr>
            <w:r>
              <w:rPr>
                <w:rFonts w:ascii="宋体" w:hAnsi="宋体" w:hint="eastAsia"/>
                <w:b/>
                <w:szCs w:val="21"/>
              </w:rPr>
              <w:t>得分</w:t>
            </w:r>
          </w:p>
          <w:p w:rsidR="008D48D4" w:rsidRDefault="008D48D4">
            <w:pPr>
              <w:spacing w:line="320" w:lineRule="exact"/>
              <w:jc w:val="center"/>
              <w:rPr>
                <w:rFonts w:ascii="宋体" w:hAnsi="宋体"/>
                <w:b/>
                <w:szCs w:val="21"/>
              </w:rPr>
            </w:pPr>
          </w:p>
        </w:tc>
      </w:tr>
      <w:tr w:rsidR="008D48D4" w:rsidTr="007C1815">
        <w:trPr>
          <w:trHeight w:val="615"/>
          <w:jc w:val="center"/>
        </w:trPr>
        <w:tc>
          <w:tcPr>
            <w:tcW w:w="824" w:type="dxa"/>
            <w:vMerge/>
            <w:tcBorders>
              <w:bottom w:val="single" w:sz="4" w:space="0" w:color="000000"/>
            </w:tcBorders>
            <w:vAlign w:val="center"/>
          </w:tcPr>
          <w:p w:rsidR="008D48D4" w:rsidRDefault="008D48D4">
            <w:pPr>
              <w:spacing w:line="320" w:lineRule="exact"/>
              <w:jc w:val="center"/>
              <w:rPr>
                <w:rFonts w:ascii="宋体" w:hAnsi="宋体"/>
                <w:b/>
                <w:szCs w:val="21"/>
              </w:rPr>
            </w:pPr>
          </w:p>
        </w:tc>
        <w:tc>
          <w:tcPr>
            <w:tcW w:w="768" w:type="dxa"/>
            <w:vMerge/>
            <w:tcBorders>
              <w:bottom w:val="single" w:sz="4" w:space="0" w:color="000000"/>
            </w:tcBorders>
            <w:vAlign w:val="center"/>
          </w:tcPr>
          <w:p w:rsidR="008D48D4" w:rsidRDefault="008D48D4">
            <w:pPr>
              <w:spacing w:line="320" w:lineRule="exact"/>
              <w:jc w:val="center"/>
              <w:rPr>
                <w:rFonts w:ascii="宋体" w:hAnsi="宋体"/>
                <w:b/>
                <w:szCs w:val="21"/>
              </w:rPr>
            </w:pPr>
          </w:p>
        </w:tc>
        <w:tc>
          <w:tcPr>
            <w:tcW w:w="1703" w:type="dxa"/>
            <w:tcBorders>
              <w:top w:val="single" w:sz="4" w:space="0" w:color="auto"/>
              <w:bottom w:val="single" w:sz="4" w:space="0" w:color="000000"/>
            </w:tcBorders>
            <w:vAlign w:val="center"/>
          </w:tcPr>
          <w:p w:rsidR="008D48D4" w:rsidRDefault="00E6668F">
            <w:pPr>
              <w:spacing w:line="320" w:lineRule="exact"/>
              <w:jc w:val="center"/>
              <w:rPr>
                <w:rFonts w:ascii="宋体" w:hAnsi="宋体"/>
                <w:b/>
                <w:szCs w:val="21"/>
              </w:rPr>
            </w:pPr>
            <w:r>
              <w:rPr>
                <w:rFonts w:ascii="宋体" w:hAnsi="宋体" w:hint="eastAsia"/>
                <w:b/>
                <w:szCs w:val="21"/>
              </w:rPr>
              <w:t>观测点</w:t>
            </w:r>
          </w:p>
        </w:tc>
        <w:tc>
          <w:tcPr>
            <w:tcW w:w="3116" w:type="dxa"/>
            <w:tcBorders>
              <w:top w:val="single" w:sz="4" w:space="0" w:color="auto"/>
              <w:bottom w:val="single" w:sz="4" w:space="0" w:color="000000"/>
            </w:tcBorders>
            <w:vAlign w:val="center"/>
          </w:tcPr>
          <w:p w:rsidR="008D48D4" w:rsidRDefault="00E6668F">
            <w:pPr>
              <w:spacing w:line="320" w:lineRule="exact"/>
              <w:jc w:val="center"/>
              <w:rPr>
                <w:rFonts w:ascii="宋体" w:hAnsi="宋体"/>
                <w:b/>
                <w:szCs w:val="21"/>
              </w:rPr>
            </w:pPr>
            <w:r>
              <w:rPr>
                <w:rFonts w:ascii="宋体" w:hAnsi="宋体" w:hint="eastAsia"/>
                <w:b/>
                <w:szCs w:val="21"/>
              </w:rPr>
              <w:t>评分说明</w:t>
            </w:r>
          </w:p>
        </w:tc>
        <w:tc>
          <w:tcPr>
            <w:tcW w:w="1965" w:type="dxa"/>
            <w:tcBorders>
              <w:top w:val="single" w:sz="4" w:space="0" w:color="auto"/>
              <w:bottom w:val="single" w:sz="4" w:space="0" w:color="000000"/>
            </w:tcBorders>
            <w:vAlign w:val="center"/>
          </w:tcPr>
          <w:p w:rsidR="008D48D4" w:rsidRDefault="00E6668F">
            <w:pPr>
              <w:spacing w:line="320" w:lineRule="exact"/>
              <w:jc w:val="center"/>
              <w:rPr>
                <w:rFonts w:ascii="宋体" w:hAnsi="宋体"/>
                <w:b/>
                <w:szCs w:val="21"/>
              </w:rPr>
            </w:pPr>
            <w:r>
              <w:rPr>
                <w:rFonts w:ascii="宋体" w:hAnsi="宋体" w:hint="eastAsia"/>
                <w:b/>
                <w:szCs w:val="21"/>
              </w:rPr>
              <w:t>指标解读</w:t>
            </w:r>
          </w:p>
        </w:tc>
        <w:tc>
          <w:tcPr>
            <w:tcW w:w="663" w:type="dxa"/>
            <w:vMerge/>
            <w:tcBorders>
              <w:left w:val="single" w:sz="4" w:space="0" w:color="auto"/>
              <w:bottom w:val="single" w:sz="4" w:space="0" w:color="000000"/>
            </w:tcBorders>
            <w:vAlign w:val="center"/>
          </w:tcPr>
          <w:p w:rsidR="008D48D4" w:rsidRDefault="008D48D4">
            <w:pPr>
              <w:spacing w:line="320" w:lineRule="exact"/>
              <w:jc w:val="center"/>
              <w:rPr>
                <w:rFonts w:ascii="宋体" w:hAnsi="宋体"/>
                <w:szCs w:val="21"/>
              </w:rPr>
            </w:pPr>
          </w:p>
        </w:tc>
      </w:tr>
      <w:tr w:rsidR="008D48D4" w:rsidTr="007C1815">
        <w:trPr>
          <w:trHeight w:val="672"/>
          <w:jc w:val="center"/>
        </w:trPr>
        <w:tc>
          <w:tcPr>
            <w:tcW w:w="824" w:type="dxa"/>
            <w:vMerge w:val="restart"/>
            <w:vAlign w:val="center"/>
          </w:tcPr>
          <w:p w:rsidR="008D48D4" w:rsidRDefault="00E6668F">
            <w:pPr>
              <w:autoSpaceDE w:val="0"/>
              <w:autoSpaceDN w:val="0"/>
              <w:adjustRightInd w:val="0"/>
              <w:spacing w:line="320" w:lineRule="exact"/>
              <w:jc w:val="center"/>
              <w:rPr>
                <w:rFonts w:ascii="宋体" w:hAnsi="宋体"/>
                <w:kern w:val="0"/>
                <w:szCs w:val="21"/>
              </w:rPr>
            </w:pPr>
            <w:r>
              <w:rPr>
                <w:rFonts w:ascii="宋体" w:hAnsi="宋体"/>
                <w:kern w:val="0"/>
                <w:szCs w:val="21"/>
              </w:rPr>
              <w:t>1.</w:t>
            </w:r>
          </w:p>
          <w:p w:rsidR="008D48D4" w:rsidRDefault="00E6668F">
            <w:pPr>
              <w:autoSpaceDE w:val="0"/>
              <w:autoSpaceDN w:val="0"/>
              <w:adjustRightInd w:val="0"/>
              <w:spacing w:line="320" w:lineRule="exact"/>
              <w:jc w:val="center"/>
              <w:rPr>
                <w:rFonts w:ascii="宋体" w:hAnsi="宋体"/>
                <w:kern w:val="0"/>
                <w:szCs w:val="21"/>
              </w:rPr>
            </w:pPr>
            <w:r>
              <w:rPr>
                <w:rFonts w:ascii="宋体" w:hAnsi="宋体" w:hint="eastAsia"/>
                <w:kern w:val="0"/>
                <w:szCs w:val="21"/>
              </w:rPr>
              <w:t>师资</w:t>
            </w:r>
          </w:p>
          <w:p w:rsidR="008D48D4" w:rsidRDefault="00E6668F">
            <w:pPr>
              <w:autoSpaceDE w:val="0"/>
              <w:autoSpaceDN w:val="0"/>
              <w:adjustRightInd w:val="0"/>
              <w:spacing w:line="320" w:lineRule="exact"/>
              <w:jc w:val="center"/>
              <w:rPr>
                <w:rFonts w:ascii="宋体" w:hAnsi="宋体"/>
                <w:kern w:val="0"/>
                <w:szCs w:val="21"/>
              </w:rPr>
            </w:pPr>
            <w:r>
              <w:rPr>
                <w:rFonts w:ascii="宋体" w:hAnsi="宋体" w:hint="eastAsia"/>
                <w:kern w:val="0"/>
                <w:szCs w:val="21"/>
              </w:rPr>
              <w:t>队伍</w:t>
            </w:r>
          </w:p>
          <w:p w:rsidR="008D48D4" w:rsidRDefault="003C100D">
            <w:pPr>
              <w:autoSpaceDE w:val="0"/>
              <w:autoSpaceDN w:val="0"/>
              <w:adjustRightInd w:val="0"/>
              <w:spacing w:line="320" w:lineRule="exact"/>
              <w:jc w:val="center"/>
              <w:rPr>
                <w:rFonts w:ascii="宋体" w:hAnsi="宋体"/>
                <w:kern w:val="0"/>
                <w:szCs w:val="21"/>
              </w:rPr>
            </w:pPr>
            <w:r>
              <w:rPr>
                <w:rFonts w:ascii="宋体" w:hAnsi="宋体" w:hint="eastAsia"/>
                <w:kern w:val="0"/>
                <w:szCs w:val="21"/>
              </w:rPr>
              <w:t>结构及教学水平</w:t>
            </w:r>
          </w:p>
          <w:p w:rsidR="008D48D4" w:rsidRDefault="00411983" w:rsidP="007A5EDD">
            <w:pPr>
              <w:autoSpaceDE w:val="0"/>
              <w:autoSpaceDN w:val="0"/>
              <w:adjustRightInd w:val="0"/>
              <w:spacing w:line="320" w:lineRule="exact"/>
              <w:jc w:val="center"/>
              <w:rPr>
                <w:rFonts w:ascii="宋体" w:hAnsi="宋体"/>
                <w:kern w:val="0"/>
                <w:szCs w:val="21"/>
              </w:rPr>
            </w:pPr>
            <w:r>
              <w:rPr>
                <w:rFonts w:ascii="宋体" w:hAnsi="宋体" w:hint="eastAsia"/>
                <w:szCs w:val="21"/>
              </w:rPr>
              <w:t>(</w:t>
            </w:r>
            <w:r w:rsidR="007A5EDD">
              <w:rPr>
                <w:rFonts w:ascii="宋体" w:hAnsi="宋体" w:hint="eastAsia"/>
                <w:szCs w:val="21"/>
              </w:rPr>
              <w:t>30</w:t>
            </w:r>
            <w:r>
              <w:rPr>
                <w:rFonts w:ascii="宋体" w:hAnsi="宋体" w:hint="eastAsia"/>
                <w:szCs w:val="21"/>
              </w:rPr>
              <w:t>分)</w:t>
            </w:r>
          </w:p>
        </w:tc>
        <w:tc>
          <w:tcPr>
            <w:tcW w:w="768" w:type="dxa"/>
            <w:vMerge w:val="restart"/>
            <w:vAlign w:val="center"/>
          </w:tcPr>
          <w:p w:rsidR="008D48D4" w:rsidRDefault="00E6668F">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1.1</w:t>
            </w:r>
          </w:p>
          <w:p w:rsidR="008D48D4" w:rsidRDefault="00E6668F">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数量</w:t>
            </w:r>
          </w:p>
          <w:p w:rsidR="008D48D4" w:rsidRDefault="00E6668F">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结构</w:t>
            </w:r>
          </w:p>
          <w:p w:rsidR="005A1366" w:rsidRDefault="005A1366">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与</w:t>
            </w:r>
          </w:p>
          <w:p w:rsidR="005A1366" w:rsidRDefault="005A1366">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访学</w:t>
            </w:r>
          </w:p>
          <w:p w:rsidR="005A1366" w:rsidRDefault="005A1366">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交流</w:t>
            </w:r>
          </w:p>
          <w:p w:rsidR="008D48D4" w:rsidRDefault="00411983" w:rsidP="00967BCF">
            <w:pPr>
              <w:autoSpaceDE w:val="0"/>
              <w:autoSpaceDN w:val="0"/>
              <w:adjustRightInd w:val="0"/>
              <w:spacing w:line="320" w:lineRule="exact"/>
              <w:ind w:leftChars="-51" w:left="-107"/>
              <w:jc w:val="center"/>
              <w:rPr>
                <w:rFonts w:ascii="宋体" w:hAnsi="宋体"/>
                <w:kern w:val="0"/>
                <w:szCs w:val="21"/>
              </w:rPr>
            </w:pPr>
            <w:r>
              <w:rPr>
                <w:rFonts w:ascii="宋体" w:hAnsi="宋体" w:hint="eastAsia"/>
                <w:szCs w:val="21"/>
              </w:rPr>
              <w:t>(</w:t>
            </w:r>
            <w:r w:rsidR="00794677">
              <w:rPr>
                <w:rFonts w:ascii="宋体" w:hAnsi="宋体" w:hint="eastAsia"/>
                <w:szCs w:val="21"/>
              </w:rPr>
              <w:t>1</w:t>
            </w:r>
            <w:r w:rsidR="00967BCF">
              <w:rPr>
                <w:rFonts w:ascii="宋体" w:hAnsi="宋体" w:hint="eastAsia"/>
                <w:szCs w:val="21"/>
              </w:rPr>
              <w:t>8</w:t>
            </w:r>
            <w:r>
              <w:rPr>
                <w:rFonts w:ascii="宋体" w:hAnsi="宋体" w:hint="eastAsia"/>
                <w:szCs w:val="21"/>
              </w:rPr>
              <w:t>分)</w:t>
            </w:r>
          </w:p>
        </w:tc>
        <w:tc>
          <w:tcPr>
            <w:tcW w:w="1703" w:type="dxa"/>
            <w:tcBorders>
              <w:bottom w:val="single" w:sz="4" w:space="0" w:color="auto"/>
            </w:tcBorders>
            <w:vAlign w:val="center"/>
          </w:tcPr>
          <w:p w:rsidR="008D48D4" w:rsidRPr="00B12850" w:rsidRDefault="00E6668F" w:rsidP="00967BCF">
            <w:pPr>
              <w:autoSpaceDE w:val="0"/>
              <w:autoSpaceDN w:val="0"/>
              <w:adjustRightInd w:val="0"/>
              <w:spacing w:line="320" w:lineRule="exact"/>
              <w:ind w:leftChars="-51" w:left="-107"/>
              <w:jc w:val="left"/>
              <w:rPr>
                <w:rFonts w:ascii="宋体" w:hAnsi="宋体"/>
                <w:szCs w:val="21"/>
              </w:rPr>
            </w:pPr>
            <w:r w:rsidRPr="00B12850">
              <w:rPr>
                <w:rFonts w:ascii="宋体" w:hAnsi="宋体" w:hint="eastAsia"/>
                <w:kern w:val="0"/>
                <w:szCs w:val="21"/>
              </w:rPr>
              <w:t>[1] 专任全职教师数量</w:t>
            </w:r>
            <w:r w:rsidR="00C460A4">
              <w:rPr>
                <w:rFonts w:ascii="宋体" w:hAnsi="宋体" w:hint="eastAsia"/>
                <w:szCs w:val="21"/>
              </w:rPr>
              <w:t>(3.</w:t>
            </w:r>
            <w:r w:rsidR="00967BCF">
              <w:rPr>
                <w:rFonts w:ascii="宋体" w:hAnsi="宋体" w:hint="eastAsia"/>
                <w:szCs w:val="21"/>
              </w:rPr>
              <w:t>2</w:t>
            </w:r>
            <w:r w:rsidR="00C460A4" w:rsidRPr="00B12850">
              <w:rPr>
                <w:rFonts w:ascii="宋体" w:hAnsi="宋体" w:hint="eastAsia"/>
                <w:szCs w:val="21"/>
              </w:rPr>
              <w:t>分)</w:t>
            </w:r>
          </w:p>
        </w:tc>
        <w:tc>
          <w:tcPr>
            <w:tcW w:w="3116" w:type="dxa"/>
            <w:tcBorders>
              <w:top w:val="single" w:sz="4" w:space="0" w:color="auto"/>
              <w:bottom w:val="single" w:sz="4" w:space="0" w:color="auto"/>
            </w:tcBorders>
            <w:vAlign w:val="center"/>
          </w:tcPr>
          <w:p w:rsidR="008D48D4" w:rsidRPr="00B12850" w:rsidRDefault="006E33DB" w:rsidP="002343AB">
            <w:pPr>
              <w:autoSpaceDE w:val="0"/>
              <w:autoSpaceDN w:val="0"/>
              <w:adjustRightInd w:val="0"/>
              <w:spacing w:line="320" w:lineRule="exact"/>
              <w:jc w:val="left"/>
              <w:rPr>
                <w:rFonts w:ascii="宋体" w:hAnsi="宋体"/>
                <w:kern w:val="0"/>
                <w:szCs w:val="21"/>
              </w:rPr>
            </w:pPr>
            <w:r>
              <w:rPr>
                <w:rFonts w:ascii="宋体" w:hAnsi="宋体" w:hint="eastAsia"/>
                <w:kern w:val="0"/>
                <w:szCs w:val="21"/>
              </w:rPr>
              <w:t>基准分为</w:t>
            </w:r>
            <w:r w:rsidR="00967BCF">
              <w:rPr>
                <w:rFonts w:ascii="宋体" w:hAnsi="宋体" w:hint="eastAsia"/>
                <w:kern w:val="0"/>
                <w:szCs w:val="21"/>
              </w:rPr>
              <w:t>1</w:t>
            </w:r>
            <w:r>
              <w:rPr>
                <w:rFonts w:ascii="宋体" w:hAnsi="宋体" w:hint="eastAsia"/>
                <w:kern w:val="0"/>
                <w:szCs w:val="21"/>
              </w:rPr>
              <w:t>分。</w:t>
            </w:r>
            <w:r w:rsidR="00E6668F" w:rsidRPr="00B12850">
              <w:rPr>
                <w:rFonts w:ascii="宋体" w:hAnsi="宋体" w:hint="eastAsia"/>
                <w:kern w:val="0"/>
                <w:szCs w:val="21"/>
              </w:rPr>
              <w:t>高于国家标准1名加0.</w:t>
            </w:r>
            <w:r w:rsidR="0086779C">
              <w:rPr>
                <w:rFonts w:ascii="宋体" w:hAnsi="宋体" w:hint="eastAsia"/>
                <w:kern w:val="0"/>
                <w:szCs w:val="21"/>
              </w:rPr>
              <w:t>2</w:t>
            </w:r>
            <w:r w:rsidR="00E6668F" w:rsidRPr="00B12850">
              <w:rPr>
                <w:rFonts w:ascii="宋体" w:hAnsi="宋体" w:hint="eastAsia"/>
                <w:kern w:val="0"/>
                <w:szCs w:val="21"/>
              </w:rPr>
              <w:t>分</w:t>
            </w:r>
            <w:r w:rsidR="00C460A4">
              <w:rPr>
                <w:rFonts w:ascii="宋体" w:hAnsi="宋体" w:hint="eastAsia"/>
                <w:kern w:val="0"/>
                <w:szCs w:val="21"/>
              </w:rPr>
              <w:t>，</w:t>
            </w:r>
            <w:r w:rsidR="00E6668F" w:rsidRPr="00B12850">
              <w:rPr>
                <w:rFonts w:ascii="宋体" w:hAnsi="宋体" w:hint="eastAsia"/>
                <w:kern w:val="0"/>
                <w:szCs w:val="21"/>
              </w:rPr>
              <w:t>低于国家标准1名减0.2分</w:t>
            </w:r>
            <w:r w:rsidR="00411983" w:rsidRPr="00B12850">
              <w:rPr>
                <w:rFonts w:ascii="宋体" w:hAnsi="宋体" w:hint="eastAsia"/>
                <w:kern w:val="0"/>
                <w:szCs w:val="21"/>
              </w:rPr>
              <w:t>。最高</w:t>
            </w:r>
            <w:r w:rsidR="0086779C">
              <w:rPr>
                <w:rFonts w:ascii="宋体" w:hAnsi="宋体" w:hint="eastAsia"/>
                <w:kern w:val="0"/>
                <w:szCs w:val="21"/>
              </w:rPr>
              <w:t>3.2</w:t>
            </w:r>
            <w:r w:rsidR="00411983" w:rsidRPr="00B12850">
              <w:rPr>
                <w:rFonts w:ascii="宋体" w:hAnsi="宋体" w:hint="eastAsia"/>
                <w:kern w:val="0"/>
                <w:szCs w:val="21"/>
              </w:rPr>
              <w:t>分。</w:t>
            </w:r>
          </w:p>
        </w:tc>
        <w:tc>
          <w:tcPr>
            <w:tcW w:w="1965" w:type="dxa"/>
            <w:tcBorders>
              <w:top w:val="single" w:sz="4" w:space="0" w:color="auto"/>
              <w:bottom w:val="single" w:sz="4" w:space="0" w:color="auto"/>
            </w:tcBorders>
            <w:vAlign w:val="center"/>
          </w:tcPr>
          <w:p w:rsidR="008D48D4" w:rsidRDefault="00E6668F">
            <w:pPr>
              <w:autoSpaceDE w:val="0"/>
              <w:autoSpaceDN w:val="0"/>
              <w:adjustRightInd w:val="0"/>
              <w:spacing w:line="320" w:lineRule="exact"/>
              <w:jc w:val="left"/>
              <w:rPr>
                <w:rFonts w:ascii="宋体" w:hAnsi="宋体"/>
                <w:szCs w:val="21"/>
              </w:rPr>
            </w:pPr>
            <w:r>
              <w:rPr>
                <w:rFonts w:ascii="宋体" w:hAnsi="宋体" w:hint="eastAsia"/>
                <w:kern w:val="0"/>
                <w:szCs w:val="21"/>
              </w:rPr>
              <w:t>国家</w:t>
            </w:r>
            <w:r w:rsidR="00806AFF">
              <w:rPr>
                <w:rFonts w:ascii="宋体" w:hAnsi="宋体" w:hint="eastAsia"/>
                <w:kern w:val="0"/>
                <w:szCs w:val="21"/>
              </w:rPr>
              <w:t>质量</w:t>
            </w:r>
            <w:r>
              <w:rPr>
                <w:rFonts w:ascii="宋体" w:hAnsi="宋体" w:hint="eastAsia"/>
                <w:kern w:val="0"/>
                <w:szCs w:val="21"/>
              </w:rPr>
              <w:t>标准中规定的专任教师数，应包含招生每增加一定数量所需增加的教师数。</w:t>
            </w:r>
          </w:p>
        </w:tc>
        <w:tc>
          <w:tcPr>
            <w:tcW w:w="663" w:type="dxa"/>
            <w:tcBorders>
              <w:left w:val="single" w:sz="4" w:space="0" w:color="auto"/>
              <w:bottom w:val="single" w:sz="4" w:space="0" w:color="auto"/>
            </w:tcBorders>
            <w:vAlign w:val="center"/>
          </w:tcPr>
          <w:p w:rsidR="008D48D4" w:rsidRDefault="008D48D4">
            <w:pPr>
              <w:spacing w:line="320" w:lineRule="exact"/>
              <w:jc w:val="center"/>
              <w:rPr>
                <w:rFonts w:ascii="宋体" w:hAnsi="宋体"/>
                <w:szCs w:val="21"/>
              </w:rPr>
            </w:pPr>
          </w:p>
        </w:tc>
      </w:tr>
      <w:tr w:rsidR="007C1815" w:rsidTr="00741CB3">
        <w:trPr>
          <w:trHeight w:val="596"/>
          <w:jc w:val="center"/>
        </w:trPr>
        <w:tc>
          <w:tcPr>
            <w:tcW w:w="824" w:type="dxa"/>
            <w:vMerge/>
            <w:vAlign w:val="center"/>
          </w:tcPr>
          <w:p w:rsidR="007C1815" w:rsidRDefault="007C1815">
            <w:pPr>
              <w:autoSpaceDE w:val="0"/>
              <w:autoSpaceDN w:val="0"/>
              <w:adjustRightInd w:val="0"/>
              <w:spacing w:line="320" w:lineRule="exact"/>
              <w:jc w:val="center"/>
              <w:rPr>
                <w:rFonts w:ascii="宋体" w:hAnsi="宋体"/>
                <w:kern w:val="0"/>
                <w:szCs w:val="21"/>
              </w:rPr>
            </w:pPr>
          </w:p>
        </w:tc>
        <w:tc>
          <w:tcPr>
            <w:tcW w:w="768" w:type="dxa"/>
            <w:vMerge/>
            <w:vAlign w:val="center"/>
          </w:tcPr>
          <w:p w:rsidR="007C1815" w:rsidRDefault="007C1815">
            <w:pPr>
              <w:autoSpaceDE w:val="0"/>
              <w:autoSpaceDN w:val="0"/>
              <w:adjustRightInd w:val="0"/>
              <w:spacing w:line="320" w:lineRule="exact"/>
              <w:ind w:leftChars="-51" w:left="-107"/>
              <w:jc w:val="center"/>
              <w:rPr>
                <w:rFonts w:ascii="宋体" w:hAnsi="宋体"/>
                <w:kern w:val="0"/>
                <w:szCs w:val="21"/>
              </w:rPr>
            </w:pPr>
          </w:p>
        </w:tc>
        <w:tc>
          <w:tcPr>
            <w:tcW w:w="1703" w:type="dxa"/>
            <w:tcBorders>
              <w:top w:val="single" w:sz="4" w:space="0" w:color="auto"/>
              <w:bottom w:val="single" w:sz="4" w:space="0" w:color="000000"/>
            </w:tcBorders>
            <w:vAlign w:val="center"/>
          </w:tcPr>
          <w:p w:rsidR="007C1815" w:rsidRPr="00B12850" w:rsidRDefault="007C1815" w:rsidP="00967BCF">
            <w:pPr>
              <w:autoSpaceDE w:val="0"/>
              <w:autoSpaceDN w:val="0"/>
              <w:adjustRightInd w:val="0"/>
              <w:spacing w:line="320" w:lineRule="exact"/>
              <w:ind w:leftChars="-51" w:left="-107"/>
              <w:jc w:val="left"/>
              <w:rPr>
                <w:rFonts w:ascii="宋体" w:hAnsi="宋体"/>
                <w:kern w:val="0"/>
                <w:szCs w:val="21"/>
              </w:rPr>
            </w:pPr>
            <w:r w:rsidRPr="00B12850">
              <w:rPr>
                <w:rFonts w:ascii="宋体" w:hAnsi="宋体" w:hint="eastAsia"/>
                <w:kern w:val="0"/>
                <w:szCs w:val="21"/>
              </w:rPr>
              <w:t>[2] 生师比</w:t>
            </w:r>
            <w:r w:rsidRPr="00B12850">
              <w:rPr>
                <w:rFonts w:ascii="宋体" w:hAnsi="宋体" w:hint="eastAsia"/>
                <w:szCs w:val="21"/>
              </w:rPr>
              <w:t>(</w:t>
            </w:r>
            <w:r>
              <w:rPr>
                <w:rFonts w:ascii="宋体" w:hAnsi="宋体" w:hint="eastAsia"/>
                <w:szCs w:val="21"/>
              </w:rPr>
              <w:t>3.6</w:t>
            </w:r>
            <w:r w:rsidRPr="00B12850">
              <w:rPr>
                <w:rFonts w:ascii="宋体" w:hAnsi="宋体" w:hint="eastAsia"/>
                <w:szCs w:val="21"/>
              </w:rPr>
              <w:t>分)</w:t>
            </w:r>
          </w:p>
        </w:tc>
        <w:tc>
          <w:tcPr>
            <w:tcW w:w="3116" w:type="dxa"/>
            <w:tcBorders>
              <w:top w:val="single" w:sz="4" w:space="0" w:color="auto"/>
              <w:bottom w:val="single" w:sz="4" w:space="0" w:color="000000"/>
            </w:tcBorders>
            <w:vAlign w:val="center"/>
          </w:tcPr>
          <w:p w:rsidR="007C1815" w:rsidRPr="00B12850" w:rsidRDefault="007C1815" w:rsidP="006E33DB">
            <w:pPr>
              <w:autoSpaceDE w:val="0"/>
              <w:autoSpaceDN w:val="0"/>
              <w:adjustRightInd w:val="0"/>
              <w:spacing w:line="320" w:lineRule="exact"/>
              <w:jc w:val="left"/>
              <w:rPr>
                <w:rFonts w:ascii="宋体" w:hAnsi="宋体"/>
                <w:kern w:val="0"/>
                <w:szCs w:val="21"/>
              </w:rPr>
            </w:pPr>
            <w:r>
              <w:rPr>
                <w:rFonts w:ascii="宋体" w:hAnsi="宋体" w:hint="eastAsia"/>
                <w:kern w:val="0"/>
                <w:szCs w:val="21"/>
              </w:rPr>
              <w:t>基准分为2分。</w:t>
            </w:r>
            <w:r w:rsidRPr="00B12850">
              <w:rPr>
                <w:rFonts w:ascii="宋体" w:hAnsi="宋体" w:hint="eastAsia"/>
                <w:kern w:val="0"/>
                <w:szCs w:val="21"/>
              </w:rPr>
              <w:t>高于国家标准每0.5个点减0.2分，低于标准每0.5个点加0.2分。最高3.6</w:t>
            </w:r>
            <w:r w:rsidR="002343AB">
              <w:rPr>
                <w:rFonts w:ascii="宋体" w:hAnsi="宋体" w:hint="eastAsia"/>
                <w:kern w:val="0"/>
                <w:szCs w:val="21"/>
              </w:rPr>
              <w:t>分</w:t>
            </w:r>
            <w:r w:rsidRPr="00B12850">
              <w:rPr>
                <w:rFonts w:ascii="宋体" w:hAnsi="宋体" w:hint="eastAsia"/>
                <w:kern w:val="0"/>
                <w:szCs w:val="21"/>
              </w:rPr>
              <w:t>。</w:t>
            </w:r>
          </w:p>
        </w:tc>
        <w:tc>
          <w:tcPr>
            <w:tcW w:w="1965" w:type="dxa"/>
            <w:vMerge w:val="restart"/>
            <w:tcBorders>
              <w:top w:val="single" w:sz="4" w:space="0" w:color="auto"/>
            </w:tcBorders>
            <w:vAlign w:val="center"/>
          </w:tcPr>
          <w:p w:rsidR="007C1815" w:rsidRDefault="007C1815">
            <w:pPr>
              <w:autoSpaceDE w:val="0"/>
              <w:autoSpaceDN w:val="0"/>
              <w:adjustRightInd w:val="0"/>
              <w:spacing w:line="320" w:lineRule="exact"/>
              <w:jc w:val="left"/>
              <w:rPr>
                <w:rFonts w:ascii="宋体" w:hAnsi="宋体"/>
                <w:kern w:val="0"/>
                <w:szCs w:val="21"/>
              </w:rPr>
            </w:pPr>
            <w:r>
              <w:rPr>
                <w:rFonts w:ascii="宋体" w:hAnsi="宋体" w:hint="eastAsia"/>
                <w:kern w:val="0"/>
                <w:szCs w:val="21"/>
              </w:rPr>
              <w:t>见专业类国家</w:t>
            </w:r>
            <w:r w:rsidR="00806AFF">
              <w:rPr>
                <w:rFonts w:ascii="宋体" w:hAnsi="宋体" w:hint="eastAsia"/>
                <w:kern w:val="0"/>
                <w:szCs w:val="21"/>
              </w:rPr>
              <w:t>质量</w:t>
            </w:r>
            <w:r>
              <w:rPr>
                <w:rFonts w:ascii="宋体" w:hAnsi="宋体" w:hint="eastAsia"/>
                <w:kern w:val="0"/>
                <w:szCs w:val="21"/>
              </w:rPr>
              <w:t xml:space="preserve">标准。                                  </w:t>
            </w:r>
          </w:p>
        </w:tc>
        <w:tc>
          <w:tcPr>
            <w:tcW w:w="663" w:type="dxa"/>
            <w:tcBorders>
              <w:top w:val="single" w:sz="4" w:space="0" w:color="auto"/>
              <w:left w:val="single" w:sz="4" w:space="0" w:color="auto"/>
              <w:bottom w:val="single" w:sz="4" w:space="0" w:color="000000"/>
            </w:tcBorders>
            <w:vAlign w:val="center"/>
          </w:tcPr>
          <w:p w:rsidR="007C1815" w:rsidRDefault="007C1815">
            <w:pPr>
              <w:spacing w:line="320" w:lineRule="exact"/>
              <w:jc w:val="center"/>
              <w:rPr>
                <w:rFonts w:ascii="宋体" w:hAnsi="宋体"/>
                <w:szCs w:val="21"/>
              </w:rPr>
            </w:pPr>
          </w:p>
        </w:tc>
      </w:tr>
      <w:tr w:rsidR="007C1815" w:rsidTr="00741CB3">
        <w:trPr>
          <w:trHeight w:val="596"/>
          <w:jc w:val="center"/>
        </w:trPr>
        <w:tc>
          <w:tcPr>
            <w:tcW w:w="824" w:type="dxa"/>
            <w:vMerge/>
            <w:vAlign w:val="center"/>
          </w:tcPr>
          <w:p w:rsidR="007C1815" w:rsidRDefault="007C1815">
            <w:pPr>
              <w:autoSpaceDE w:val="0"/>
              <w:autoSpaceDN w:val="0"/>
              <w:adjustRightInd w:val="0"/>
              <w:spacing w:line="320" w:lineRule="exact"/>
              <w:jc w:val="center"/>
              <w:rPr>
                <w:rFonts w:ascii="宋体" w:hAnsi="宋体"/>
                <w:kern w:val="0"/>
                <w:szCs w:val="21"/>
              </w:rPr>
            </w:pPr>
          </w:p>
        </w:tc>
        <w:tc>
          <w:tcPr>
            <w:tcW w:w="768" w:type="dxa"/>
            <w:vMerge/>
            <w:vAlign w:val="center"/>
          </w:tcPr>
          <w:p w:rsidR="007C1815" w:rsidRDefault="007C1815">
            <w:pPr>
              <w:autoSpaceDE w:val="0"/>
              <w:autoSpaceDN w:val="0"/>
              <w:adjustRightInd w:val="0"/>
              <w:spacing w:line="320" w:lineRule="exact"/>
              <w:ind w:leftChars="-51" w:left="-107"/>
              <w:jc w:val="center"/>
              <w:rPr>
                <w:rFonts w:ascii="宋体" w:hAnsi="宋体"/>
                <w:kern w:val="0"/>
                <w:szCs w:val="21"/>
              </w:rPr>
            </w:pPr>
          </w:p>
        </w:tc>
        <w:tc>
          <w:tcPr>
            <w:tcW w:w="1703" w:type="dxa"/>
            <w:tcBorders>
              <w:top w:val="single" w:sz="4" w:space="0" w:color="auto"/>
              <w:bottom w:val="single" w:sz="4" w:space="0" w:color="000000"/>
            </w:tcBorders>
            <w:vAlign w:val="center"/>
          </w:tcPr>
          <w:p w:rsidR="007C1815" w:rsidRPr="00B12850" w:rsidRDefault="007C1815" w:rsidP="00967BCF">
            <w:pPr>
              <w:autoSpaceDE w:val="0"/>
              <w:autoSpaceDN w:val="0"/>
              <w:adjustRightInd w:val="0"/>
              <w:spacing w:line="320" w:lineRule="exact"/>
              <w:ind w:leftChars="-51" w:left="-107"/>
              <w:jc w:val="left"/>
              <w:rPr>
                <w:rFonts w:ascii="宋体" w:hAnsi="宋体"/>
                <w:kern w:val="0"/>
                <w:szCs w:val="21"/>
              </w:rPr>
            </w:pPr>
            <w:r w:rsidRPr="00B12850">
              <w:rPr>
                <w:rFonts w:ascii="宋体" w:hAnsi="宋体" w:hint="eastAsia"/>
                <w:kern w:val="0"/>
                <w:szCs w:val="21"/>
              </w:rPr>
              <w:t>[3]  专任教师高级职称结构</w:t>
            </w:r>
            <w:r w:rsidRPr="00B12850">
              <w:rPr>
                <w:rFonts w:ascii="宋体" w:hAnsi="宋体" w:hint="eastAsia"/>
                <w:szCs w:val="21"/>
              </w:rPr>
              <w:t>(</w:t>
            </w:r>
            <w:r>
              <w:rPr>
                <w:rFonts w:ascii="宋体" w:hAnsi="宋体" w:hint="eastAsia"/>
                <w:szCs w:val="21"/>
              </w:rPr>
              <w:t>3.6</w:t>
            </w:r>
            <w:r w:rsidRPr="00B12850">
              <w:rPr>
                <w:rFonts w:ascii="宋体" w:hAnsi="宋体" w:hint="eastAsia"/>
                <w:szCs w:val="21"/>
              </w:rPr>
              <w:t>分)</w:t>
            </w:r>
          </w:p>
        </w:tc>
        <w:tc>
          <w:tcPr>
            <w:tcW w:w="3116" w:type="dxa"/>
            <w:tcBorders>
              <w:top w:val="single" w:sz="4" w:space="0" w:color="auto"/>
              <w:bottom w:val="single" w:sz="4" w:space="0" w:color="000000"/>
            </w:tcBorders>
            <w:vAlign w:val="center"/>
          </w:tcPr>
          <w:p w:rsidR="007C1815" w:rsidRPr="00B12850" w:rsidRDefault="007C1815" w:rsidP="002343AB">
            <w:pPr>
              <w:autoSpaceDE w:val="0"/>
              <w:autoSpaceDN w:val="0"/>
              <w:adjustRightInd w:val="0"/>
              <w:spacing w:line="320" w:lineRule="exact"/>
              <w:jc w:val="left"/>
              <w:rPr>
                <w:rFonts w:ascii="宋体" w:hAnsi="宋体"/>
                <w:kern w:val="0"/>
                <w:szCs w:val="21"/>
              </w:rPr>
            </w:pPr>
            <w:r>
              <w:rPr>
                <w:rFonts w:ascii="宋体" w:hAnsi="宋体" w:hint="eastAsia"/>
                <w:kern w:val="0"/>
                <w:szCs w:val="21"/>
              </w:rPr>
              <w:t>基准分为2分。</w:t>
            </w:r>
            <w:r w:rsidRPr="00B12850">
              <w:rPr>
                <w:rFonts w:ascii="宋体" w:hAnsi="宋体" w:hint="eastAsia"/>
                <w:kern w:val="0"/>
                <w:szCs w:val="21"/>
              </w:rPr>
              <w:t>高于国家标准每0.5个百分点加0.2分，低于标准每0.5个百分点减0.2分。最高3.6分。</w:t>
            </w:r>
          </w:p>
        </w:tc>
        <w:tc>
          <w:tcPr>
            <w:tcW w:w="1965" w:type="dxa"/>
            <w:vMerge/>
            <w:vAlign w:val="center"/>
          </w:tcPr>
          <w:p w:rsidR="007C1815" w:rsidRDefault="007C1815">
            <w:pPr>
              <w:autoSpaceDE w:val="0"/>
              <w:autoSpaceDN w:val="0"/>
              <w:adjustRightInd w:val="0"/>
              <w:spacing w:line="320" w:lineRule="exact"/>
              <w:jc w:val="left"/>
              <w:rPr>
                <w:rFonts w:ascii="宋体" w:hAnsi="宋体"/>
                <w:kern w:val="0"/>
                <w:szCs w:val="21"/>
              </w:rPr>
            </w:pPr>
          </w:p>
        </w:tc>
        <w:tc>
          <w:tcPr>
            <w:tcW w:w="663" w:type="dxa"/>
            <w:tcBorders>
              <w:top w:val="single" w:sz="4" w:space="0" w:color="auto"/>
              <w:left w:val="single" w:sz="4" w:space="0" w:color="auto"/>
              <w:bottom w:val="single" w:sz="4" w:space="0" w:color="000000"/>
            </w:tcBorders>
            <w:vAlign w:val="center"/>
          </w:tcPr>
          <w:p w:rsidR="007C1815" w:rsidRDefault="007C1815">
            <w:pPr>
              <w:spacing w:line="320" w:lineRule="exact"/>
              <w:jc w:val="center"/>
              <w:rPr>
                <w:rFonts w:ascii="宋体" w:hAnsi="宋体"/>
                <w:szCs w:val="21"/>
              </w:rPr>
            </w:pPr>
          </w:p>
        </w:tc>
      </w:tr>
      <w:tr w:rsidR="007C1815" w:rsidTr="007C1815">
        <w:trPr>
          <w:trHeight w:val="836"/>
          <w:jc w:val="center"/>
        </w:trPr>
        <w:tc>
          <w:tcPr>
            <w:tcW w:w="824" w:type="dxa"/>
            <w:vMerge/>
            <w:vAlign w:val="center"/>
          </w:tcPr>
          <w:p w:rsidR="007C1815" w:rsidRDefault="007C1815">
            <w:pPr>
              <w:autoSpaceDE w:val="0"/>
              <w:autoSpaceDN w:val="0"/>
              <w:adjustRightInd w:val="0"/>
              <w:spacing w:line="320" w:lineRule="exact"/>
              <w:jc w:val="center"/>
              <w:rPr>
                <w:rFonts w:ascii="宋体" w:hAnsi="宋体"/>
                <w:kern w:val="0"/>
                <w:szCs w:val="21"/>
              </w:rPr>
            </w:pPr>
          </w:p>
        </w:tc>
        <w:tc>
          <w:tcPr>
            <w:tcW w:w="768" w:type="dxa"/>
            <w:vMerge/>
            <w:vAlign w:val="center"/>
          </w:tcPr>
          <w:p w:rsidR="007C1815" w:rsidRDefault="007C1815">
            <w:pPr>
              <w:autoSpaceDE w:val="0"/>
              <w:autoSpaceDN w:val="0"/>
              <w:adjustRightInd w:val="0"/>
              <w:spacing w:line="320" w:lineRule="exact"/>
              <w:ind w:leftChars="-51" w:left="-107"/>
              <w:jc w:val="center"/>
              <w:rPr>
                <w:rFonts w:ascii="宋体" w:hAnsi="宋体"/>
                <w:kern w:val="0"/>
                <w:szCs w:val="21"/>
              </w:rPr>
            </w:pPr>
          </w:p>
        </w:tc>
        <w:tc>
          <w:tcPr>
            <w:tcW w:w="1703" w:type="dxa"/>
            <w:tcBorders>
              <w:bottom w:val="single" w:sz="4" w:space="0" w:color="auto"/>
            </w:tcBorders>
            <w:vAlign w:val="center"/>
          </w:tcPr>
          <w:p w:rsidR="007C1815" w:rsidRPr="00B12850" w:rsidRDefault="007C1815" w:rsidP="00967BCF">
            <w:pPr>
              <w:autoSpaceDE w:val="0"/>
              <w:autoSpaceDN w:val="0"/>
              <w:adjustRightInd w:val="0"/>
              <w:spacing w:line="320" w:lineRule="exact"/>
              <w:ind w:leftChars="-51" w:left="-107"/>
              <w:jc w:val="left"/>
              <w:rPr>
                <w:rFonts w:ascii="宋体" w:hAnsi="宋体"/>
                <w:kern w:val="0"/>
                <w:szCs w:val="21"/>
              </w:rPr>
            </w:pPr>
            <w:r w:rsidRPr="00B12850">
              <w:rPr>
                <w:rFonts w:ascii="宋体" w:hAnsi="宋体" w:hint="eastAsia"/>
                <w:kern w:val="0"/>
                <w:szCs w:val="21"/>
              </w:rPr>
              <w:t>[4]专任教师硕士、博士学位比例</w:t>
            </w:r>
            <w:r w:rsidRPr="00B12850">
              <w:rPr>
                <w:rFonts w:ascii="宋体" w:hAnsi="宋体" w:hint="eastAsia"/>
                <w:szCs w:val="21"/>
              </w:rPr>
              <w:t>(</w:t>
            </w:r>
            <w:r>
              <w:rPr>
                <w:rFonts w:ascii="宋体" w:hAnsi="宋体" w:hint="eastAsia"/>
                <w:szCs w:val="21"/>
              </w:rPr>
              <w:t>3.6</w:t>
            </w:r>
            <w:r w:rsidRPr="00B12850">
              <w:rPr>
                <w:rFonts w:ascii="宋体" w:hAnsi="宋体" w:hint="eastAsia"/>
                <w:szCs w:val="21"/>
              </w:rPr>
              <w:t>分)</w:t>
            </w:r>
          </w:p>
        </w:tc>
        <w:tc>
          <w:tcPr>
            <w:tcW w:w="3116" w:type="dxa"/>
            <w:tcBorders>
              <w:bottom w:val="single" w:sz="4" w:space="0" w:color="auto"/>
            </w:tcBorders>
            <w:vAlign w:val="center"/>
          </w:tcPr>
          <w:p w:rsidR="007C1815" w:rsidRPr="00B12850" w:rsidRDefault="007C1815" w:rsidP="002343AB">
            <w:pPr>
              <w:autoSpaceDE w:val="0"/>
              <w:autoSpaceDN w:val="0"/>
              <w:adjustRightInd w:val="0"/>
              <w:spacing w:line="320" w:lineRule="exact"/>
              <w:jc w:val="left"/>
              <w:rPr>
                <w:rFonts w:ascii="宋体" w:hAnsi="宋体"/>
                <w:kern w:val="0"/>
                <w:szCs w:val="21"/>
              </w:rPr>
            </w:pPr>
            <w:r>
              <w:rPr>
                <w:rFonts w:ascii="宋体" w:hAnsi="宋体" w:hint="eastAsia"/>
                <w:kern w:val="0"/>
                <w:szCs w:val="21"/>
              </w:rPr>
              <w:t>基准分为2分。</w:t>
            </w:r>
            <w:r w:rsidRPr="00B12850">
              <w:rPr>
                <w:rFonts w:ascii="宋体" w:hAnsi="宋体" w:hint="eastAsia"/>
                <w:kern w:val="0"/>
                <w:szCs w:val="21"/>
              </w:rPr>
              <w:t>高于国家标准每0.5个百分点加0.2分，低于标准每0.5个百分点减0.2分。最高3.6分。</w:t>
            </w:r>
          </w:p>
        </w:tc>
        <w:tc>
          <w:tcPr>
            <w:tcW w:w="1965" w:type="dxa"/>
            <w:vMerge/>
            <w:tcBorders>
              <w:bottom w:val="single" w:sz="4" w:space="0" w:color="auto"/>
            </w:tcBorders>
            <w:vAlign w:val="center"/>
          </w:tcPr>
          <w:p w:rsidR="007C1815" w:rsidRDefault="007C1815">
            <w:pPr>
              <w:spacing w:line="320" w:lineRule="exact"/>
              <w:jc w:val="left"/>
              <w:rPr>
                <w:rFonts w:ascii="宋体" w:hAnsi="宋体"/>
                <w:kern w:val="0"/>
                <w:szCs w:val="21"/>
              </w:rPr>
            </w:pPr>
          </w:p>
        </w:tc>
        <w:tc>
          <w:tcPr>
            <w:tcW w:w="663" w:type="dxa"/>
            <w:tcBorders>
              <w:left w:val="single" w:sz="4" w:space="0" w:color="auto"/>
              <w:bottom w:val="single" w:sz="4" w:space="0" w:color="auto"/>
            </w:tcBorders>
            <w:vAlign w:val="center"/>
          </w:tcPr>
          <w:p w:rsidR="007C1815" w:rsidRDefault="007C1815">
            <w:pPr>
              <w:spacing w:line="320" w:lineRule="exact"/>
              <w:jc w:val="center"/>
              <w:rPr>
                <w:rFonts w:ascii="宋体" w:hAnsi="宋体"/>
                <w:szCs w:val="21"/>
              </w:rPr>
            </w:pPr>
          </w:p>
        </w:tc>
      </w:tr>
      <w:tr w:rsidR="005A1366" w:rsidTr="007C1815">
        <w:trPr>
          <w:trHeight w:val="836"/>
          <w:jc w:val="center"/>
        </w:trPr>
        <w:tc>
          <w:tcPr>
            <w:tcW w:w="824" w:type="dxa"/>
            <w:vMerge/>
            <w:vAlign w:val="center"/>
          </w:tcPr>
          <w:p w:rsidR="005A1366" w:rsidRDefault="005A1366">
            <w:pPr>
              <w:autoSpaceDE w:val="0"/>
              <w:autoSpaceDN w:val="0"/>
              <w:adjustRightInd w:val="0"/>
              <w:spacing w:line="320" w:lineRule="exact"/>
              <w:jc w:val="center"/>
              <w:rPr>
                <w:rFonts w:ascii="宋体" w:hAnsi="宋体"/>
                <w:kern w:val="0"/>
                <w:szCs w:val="21"/>
              </w:rPr>
            </w:pPr>
          </w:p>
        </w:tc>
        <w:tc>
          <w:tcPr>
            <w:tcW w:w="768" w:type="dxa"/>
            <w:vMerge/>
            <w:vAlign w:val="center"/>
          </w:tcPr>
          <w:p w:rsidR="005A1366" w:rsidRDefault="005A1366">
            <w:pPr>
              <w:autoSpaceDE w:val="0"/>
              <w:autoSpaceDN w:val="0"/>
              <w:adjustRightInd w:val="0"/>
              <w:spacing w:line="320" w:lineRule="exact"/>
              <w:ind w:leftChars="-51" w:left="-107"/>
              <w:jc w:val="center"/>
              <w:rPr>
                <w:rFonts w:ascii="宋体" w:hAnsi="宋体"/>
                <w:kern w:val="0"/>
                <w:szCs w:val="21"/>
              </w:rPr>
            </w:pPr>
          </w:p>
        </w:tc>
        <w:tc>
          <w:tcPr>
            <w:tcW w:w="1703" w:type="dxa"/>
            <w:tcBorders>
              <w:bottom w:val="single" w:sz="4" w:space="0" w:color="auto"/>
            </w:tcBorders>
            <w:vAlign w:val="center"/>
          </w:tcPr>
          <w:p w:rsidR="005A1366" w:rsidRDefault="005A1366" w:rsidP="00967BCF">
            <w:pPr>
              <w:spacing w:line="320" w:lineRule="exact"/>
              <w:rPr>
                <w:rFonts w:ascii="宋体" w:hAnsi="宋体"/>
                <w:szCs w:val="21"/>
              </w:rPr>
            </w:pPr>
            <w:r>
              <w:rPr>
                <w:rFonts w:ascii="宋体" w:hAnsi="宋体" w:hint="eastAsia"/>
                <w:szCs w:val="21"/>
              </w:rPr>
              <w:t>[</w:t>
            </w:r>
            <w:r w:rsidR="00390D9F">
              <w:rPr>
                <w:rFonts w:ascii="宋体" w:hAnsi="宋体" w:hint="eastAsia"/>
                <w:szCs w:val="21"/>
              </w:rPr>
              <w:t>5</w:t>
            </w:r>
            <w:r>
              <w:rPr>
                <w:rFonts w:ascii="宋体" w:hAnsi="宋体" w:hint="eastAsia"/>
                <w:szCs w:val="21"/>
              </w:rPr>
              <w:t>]交流与社会服务(</w:t>
            </w:r>
            <w:r w:rsidR="00967BCF">
              <w:rPr>
                <w:rFonts w:ascii="宋体" w:hAnsi="宋体" w:hint="eastAsia"/>
                <w:szCs w:val="21"/>
              </w:rPr>
              <w:t>4</w:t>
            </w:r>
            <w:r>
              <w:rPr>
                <w:rFonts w:ascii="宋体" w:hAnsi="宋体" w:hint="eastAsia"/>
                <w:szCs w:val="21"/>
              </w:rPr>
              <w:t>分)</w:t>
            </w:r>
          </w:p>
        </w:tc>
        <w:tc>
          <w:tcPr>
            <w:tcW w:w="3116" w:type="dxa"/>
            <w:tcBorders>
              <w:bottom w:val="single" w:sz="4" w:space="0" w:color="auto"/>
            </w:tcBorders>
            <w:vAlign w:val="center"/>
          </w:tcPr>
          <w:p w:rsidR="005A1366" w:rsidRDefault="006E33DB" w:rsidP="00BE202B">
            <w:pPr>
              <w:spacing w:line="320" w:lineRule="exact"/>
              <w:rPr>
                <w:rFonts w:ascii="宋体" w:hAnsi="宋体"/>
                <w:szCs w:val="21"/>
              </w:rPr>
            </w:pPr>
            <w:r>
              <w:rPr>
                <w:rFonts w:ascii="宋体" w:hAnsi="宋体" w:hint="eastAsia"/>
                <w:kern w:val="0"/>
                <w:szCs w:val="21"/>
              </w:rPr>
              <w:t>基准分为1分。</w:t>
            </w:r>
            <w:r w:rsidR="005A1366">
              <w:rPr>
                <w:rFonts w:ascii="宋体" w:hAnsi="宋体" w:hint="eastAsia"/>
                <w:szCs w:val="21"/>
              </w:rPr>
              <w:t>近三年专业教师</w:t>
            </w:r>
            <w:r w:rsidR="0012610F">
              <w:rPr>
                <w:rFonts w:ascii="宋体" w:hAnsi="宋体" w:hint="eastAsia"/>
                <w:szCs w:val="21"/>
              </w:rPr>
              <w:t>出国访学</w:t>
            </w:r>
            <w:r w:rsidR="00BE202B">
              <w:rPr>
                <w:rFonts w:ascii="宋体" w:hAnsi="宋体" w:hint="eastAsia"/>
                <w:szCs w:val="21"/>
              </w:rPr>
              <w:t>半年以上</w:t>
            </w:r>
            <w:r w:rsidR="005A1366">
              <w:rPr>
                <w:rFonts w:ascii="宋体" w:hAnsi="宋体" w:hint="eastAsia"/>
                <w:szCs w:val="21"/>
              </w:rPr>
              <w:t>1人次加0.</w:t>
            </w:r>
            <w:r w:rsidR="001E0ED5">
              <w:rPr>
                <w:rFonts w:ascii="宋体" w:hAnsi="宋体" w:hint="eastAsia"/>
                <w:szCs w:val="21"/>
              </w:rPr>
              <w:t>2</w:t>
            </w:r>
            <w:r w:rsidR="005A1366">
              <w:rPr>
                <w:rFonts w:ascii="宋体" w:hAnsi="宋体" w:hint="eastAsia"/>
                <w:szCs w:val="21"/>
              </w:rPr>
              <w:t>分</w:t>
            </w:r>
            <w:r w:rsidR="00976A58">
              <w:rPr>
                <w:rFonts w:ascii="宋体" w:hAnsi="宋体" w:hint="eastAsia"/>
                <w:szCs w:val="21"/>
              </w:rPr>
              <w:t>；</w:t>
            </w:r>
            <w:r w:rsidR="001E0ED5">
              <w:rPr>
                <w:rFonts w:ascii="宋体" w:hAnsi="宋体" w:hint="eastAsia"/>
                <w:szCs w:val="21"/>
              </w:rPr>
              <w:t>主办过省级以上专业</w:t>
            </w:r>
            <w:r w:rsidR="005A1366">
              <w:rPr>
                <w:rFonts w:ascii="宋体" w:hAnsi="宋体" w:hint="eastAsia"/>
                <w:szCs w:val="21"/>
              </w:rPr>
              <w:t>学术（教学）会议1次加0.5分</w:t>
            </w:r>
            <w:r w:rsidR="00976A58">
              <w:rPr>
                <w:rFonts w:ascii="宋体" w:hAnsi="宋体" w:hint="eastAsia"/>
                <w:szCs w:val="21"/>
              </w:rPr>
              <w:t>；</w:t>
            </w:r>
            <w:r w:rsidR="005A1366">
              <w:rPr>
                <w:rFonts w:ascii="宋体" w:hAnsi="宋体" w:hint="eastAsia"/>
                <w:szCs w:val="21"/>
              </w:rPr>
              <w:t>通过面向社会组织的</w:t>
            </w:r>
            <w:r w:rsidR="006C0640">
              <w:rPr>
                <w:rFonts w:ascii="宋体" w:hAnsi="宋体" w:hint="eastAsia"/>
                <w:szCs w:val="21"/>
              </w:rPr>
              <w:t>学科专业</w:t>
            </w:r>
            <w:r w:rsidR="005A1366">
              <w:rPr>
                <w:rFonts w:ascii="宋体" w:hAnsi="宋体" w:hint="eastAsia"/>
                <w:szCs w:val="21"/>
              </w:rPr>
              <w:t>培训、讲座或其他形式</w:t>
            </w:r>
            <w:r w:rsidR="00DA3955">
              <w:rPr>
                <w:rFonts w:ascii="宋体" w:hAnsi="宋体" w:hint="eastAsia"/>
                <w:szCs w:val="21"/>
              </w:rPr>
              <w:t>进行</w:t>
            </w:r>
            <w:r w:rsidR="005A1366">
              <w:rPr>
                <w:rFonts w:ascii="宋体" w:hAnsi="宋体" w:hint="eastAsia"/>
                <w:szCs w:val="21"/>
              </w:rPr>
              <w:t>的社会服务活动</w:t>
            </w:r>
            <w:r w:rsidR="00976A58">
              <w:rPr>
                <w:rFonts w:ascii="宋体" w:hAnsi="宋体" w:hint="eastAsia"/>
                <w:szCs w:val="21"/>
              </w:rPr>
              <w:t>1次加0.3分。最高</w:t>
            </w:r>
            <w:r w:rsidR="006C0640">
              <w:rPr>
                <w:rFonts w:ascii="宋体" w:hAnsi="宋体" w:hint="eastAsia"/>
                <w:szCs w:val="21"/>
              </w:rPr>
              <w:t>4</w:t>
            </w:r>
            <w:r w:rsidR="00976A58">
              <w:rPr>
                <w:rFonts w:ascii="宋体" w:hAnsi="宋体" w:hint="eastAsia"/>
                <w:szCs w:val="21"/>
              </w:rPr>
              <w:lastRenderedPageBreak/>
              <w:t>分。</w:t>
            </w:r>
          </w:p>
        </w:tc>
        <w:tc>
          <w:tcPr>
            <w:tcW w:w="1965" w:type="dxa"/>
            <w:tcBorders>
              <w:bottom w:val="single" w:sz="4" w:space="0" w:color="auto"/>
            </w:tcBorders>
            <w:vAlign w:val="center"/>
          </w:tcPr>
          <w:p w:rsidR="005A1366" w:rsidRPr="00976A58" w:rsidRDefault="00FF68BC">
            <w:pPr>
              <w:spacing w:line="320" w:lineRule="exact"/>
              <w:jc w:val="left"/>
              <w:rPr>
                <w:rFonts w:ascii="宋体" w:hAnsi="宋体"/>
                <w:kern w:val="0"/>
                <w:szCs w:val="21"/>
              </w:rPr>
            </w:pPr>
            <w:r>
              <w:rPr>
                <w:rFonts w:ascii="宋体" w:hAnsi="宋体" w:hint="eastAsia"/>
                <w:kern w:val="0"/>
                <w:szCs w:val="21"/>
              </w:rPr>
              <w:lastRenderedPageBreak/>
              <w:t>由</w:t>
            </w:r>
            <w:r w:rsidR="005F1630">
              <w:rPr>
                <w:rFonts w:ascii="宋体" w:hAnsi="宋体" w:hint="eastAsia"/>
                <w:kern w:val="0"/>
                <w:szCs w:val="21"/>
              </w:rPr>
              <w:t>学院提供情况汇总，相关部门审核。</w:t>
            </w:r>
          </w:p>
        </w:tc>
        <w:tc>
          <w:tcPr>
            <w:tcW w:w="663" w:type="dxa"/>
            <w:tcBorders>
              <w:left w:val="single" w:sz="4" w:space="0" w:color="auto"/>
              <w:bottom w:val="single" w:sz="4" w:space="0" w:color="auto"/>
            </w:tcBorders>
            <w:vAlign w:val="center"/>
          </w:tcPr>
          <w:p w:rsidR="005A1366" w:rsidRDefault="005A1366">
            <w:pPr>
              <w:spacing w:line="320" w:lineRule="exact"/>
              <w:jc w:val="center"/>
              <w:rPr>
                <w:rFonts w:ascii="宋体" w:hAnsi="宋体"/>
                <w:szCs w:val="21"/>
              </w:rPr>
            </w:pPr>
          </w:p>
        </w:tc>
      </w:tr>
      <w:tr w:rsidR="005A1366" w:rsidTr="007C1815">
        <w:trPr>
          <w:trHeight w:val="836"/>
          <w:jc w:val="center"/>
        </w:trPr>
        <w:tc>
          <w:tcPr>
            <w:tcW w:w="824" w:type="dxa"/>
            <w:vMerge/>
            <w:vAlign w:val="center"/>
          </w:tcPr>
          <w:p w:rsidR="005A1366" w:rsidRDefault="005A1366">
            <w:pPr>
              <w:autoSpaceDE w:val="0"/>
              <w:autoSpaceDN w:val="0"/>
              <w:adjustRightInd w:val="0"/>
              <w:spacing w:line="320" w:lineRule="exact"/>
              <w:jc w:val="center"/>
              <w:rPr>
                <w:rFonts w:ascii="宋体" w:hAnsi="宋体"/>
                <w:kern w:val="0"/>
                <w:szCs w:val="21"/>
              </w:rPr>
            </w:pPr>
          </w:p>
        </w:tc>
        <w:tc>
          <w:tcPr>
            <w:tcW w:w="768" w:type="dxa"/>
            <w:vMerge w:val="restart"/>
            <w:vAlign w:val="center"/>
          </w:tcPr>
          <w:p w:rsidR="005A1366" w:rsidRDefault="005A1366">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1.2教学情况及</w:t>
            </w:r>
          </w:p>
          <w:p w:rsidR="005A1366" w:rsidRDefault="005A1366">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教学荣誉</w:t>
            </w:r>
          </w:p>
          <w:p w:rsidR="005A1366" w:rsidRDefault="005A1366" w:rsidP="00794677">
            <w:pPr>
              <w:autoSpaceDE w:val="0"/>
              <w:autoSpaceDN w:val="0"/>
              <w:adjustRightInd w:val="0"/>
              <w:spacing w:line="320" w:lineRule="exact"/>
              <w:ind w:leftChars="-51" w:left="-107"/>
              <w:jc w:val="center"/>
              <w:rPr>
                <w:rFonts w:ascii="宋体" w:hAnsi="宋体"/>
                <w:kern w:val="0"/>
                <w:szCs w:val="21"/>
              </w:rPr>
            </w:pPr>
            <w:r>
              <w:rPr>
                <w:rFonts w:ascii="宋体" w:hAnsi="宋体" w:hint="eastAsia"/>
                <w:szCs w:val="21"/>
              </w:rPr>
              <w:t>(1</w:t>
            </w:r>
            <w:r w:rsidR="00794677">
              <w:rPr>
                <w:rFonts w:ascii="宋体" w:hAnsi="宋体" w:hint="eastAsia"/>
                <w:szCs w:val="21"/>
              </w:rPr>
              <w:t>2</w:t>
            </w:r>
            <w:r>
              <w:rPr>
                <w:rFonts w:ascii="宋体" w:hAnsi="宋体" w:hint="eastAsia"/>
                <w:szCs w:val="21"/>
              </w:rPr>
              <w:t>分)</w:t>
            </w:r>
          </w:p>
        </w:tc>
        <w:tc>
          <w:tcPr>
            <w:tcW w:w="1703" w:type="dxa"/>
            <w:tcBorders>
              <w:bottom w:val="single" w:sz="4" w:space="0" w:color="auto"/>
            </w:tcBorders>
            <w:vAlign w:val="center"/>
          </w:tcPr>
          <w:p w:rsidR="005A1366" w:rsidRDefault="005A1366" w:rsidP="00EF4456">
            <w:pPr>
              <w:keepNext/>
              <w:spacing w:line="280" w:lineRule="exact"/>
              <w:jc w:val="left"/>
              <w:outlineLvl w:val="0"/>
              <w:rPr>
                <w:rFonts w:ascii="宋体" w:hAnsi="宋体"/>
                <w:sz w:val="22"/>
              </w:rPr>
            </w:pPr>
            <w:r>
              <w:rPr>
                <w:rFonts w:ascii="宋体" w:hAnsi="宋体" w:hint="eastAsia"/>
                <w:sz w:val="22"/>
              </w:rPr>
              <w:t>[</w:t>
            </w:r>
            <w:r w:rsidR="00AE2C23">
              <w:rPr>
                <w:rFonts w:ascii="宋体" w:hAnsi="宋体" w:hint="eastAsia"/>
                <w:sz w:val="22"/>
              </w:rPr>
              <w:t>6</w:t>
            </w:r>
            <w:r>
              <w:rPr>
                <w:rFonts w:ascii="宋体" w:hAnsi="宋体" w:hint="eastAsia"/>
                <w:sz w:val="22"/>
              </w:rPr>
              <w:t>]教授、副教授为本科生上课比例</w:t>
            </w:r>
            <w:r>
              <w:rPr>
                <w:rFonts w:ascii="宋体" w:hAnsi="宋体" w:hint="eastAsia"/>
                <w:szCs w:val="21"/>
              </w:rPr>
              <w:t>(</w:t>
            </w:r>
            <w:r w:rsidR="00EF4456">
              <w:rPr>
                <w:rFonts w:ascii="宋体" w:hAnsi="宋体" w:hint="eastAsia"/>
                <w:szCs w:val="21"/>
              </w:rPr>
              <w:t>3</w:t>
            </w:r>
            <w:r>
              <w:rPr>
                <w:rFonts w:ascii="宋体" w:hAnsi="宋体" w:hint="eastAsia"/>
                <w:szCs w:val="21"/>
              </w:rPr>
              <w:t>分)</w:t>
            </w:r>
          </w:p>
        </w:tc>
        <w:tc>
          <w:tcPr>
            <w:tcW w:w="3116" w:type="dxa"/>
            <w:tcBorders>
              <w:bottom w:val="single" w:sz="4" w:space="0" w:color="auto"/>
            </w:tcBorders>
            <w:vAlign w:val="center"/>
          </w:tcPr>
          <w:p w:rsidR="005A1366" w:rsidRDefault="006E33DB" w:rsidP="002343AB">
            <w:pPr>
              <w:spacing w:line="320" w:lineRule="exact"/>
              <w:jc w:val="left"/>
              <w:rPr>
                <w:rFonts w:ascii="宋体" w:hAnsi="宋体"/>
                <w:szCs w:val="21"/>
              </w:rPr>
            </w:pPr>
            <w:r>
              <w:rPr>
                <w:rFonts w:ascii="宋体" w:hAnsi="宋体" w:hint="eastAsia"/>
                <w:kern w:val="0"/>
                <w:szCs w:val="21"/>
              </w:rPr>
              <w:t>基准分为2分。</w:t>
            </w:r>
            <w:r w:rsidR="005A1366">
              <w:rPr>
                <w:rFonts w:ascii="宋体" w:hAnsi="宋体" w:hint="eastAsia"/>
                <w:szCs w:val="21"/>
              </w:rPr>
              <w:t>基数为95%。每提高0.5个百分点加0.1分，每减少</w:t>
            </w:r>
            <w:r w:rsidR="004F409D">
              <w:rPr>
                <w:rFonts w:ascii="宋体" w:hAnsi="宋体" w:hint="eastAsia"/>
                <w:szCs w:val="21"/>
              </w:rPr>
              <w:t>5</w:t>
            </w:r>
            <w:r w:rsidR="005A1366">
              <w:rPr>
                <w:rFonts w:ascii="宋体" w:hAnsi="宋体" w:hint="eastAsia"/>
                <w:szCs w:val="21"/>
              </w:rPr>
              <w:t>个百分点减0.1分。最高3分</w:t>
            </w:r>
            <w:r w:rsidR="005A1366">
              <w:rPr>
                <w:rFonts w:ascii="宋体" w:hAnsi="宋体" w:hint="eastAsia"/>
                <w:kern w:val="0"/>
                <w:szCs w:val="21"/>
              </w:rPr>
              <w:t>。</w:t>
            </w:r>
          </w:p>
        </w:tc>
        <w:tc>
          <w:tcPr>
            <w:tcW w:w="1965" w:type="dxa"/>
            <w:tcBorders>
              <w:bottom w:val="single" w:sz="4" w:space="0" w:color="auto"/>
            </w:tcBorders>
            <w:vAlign w:val="center"/>
          </w:tcPr>
          <w:p w:rsidR="005A1366" w:rsidRDefault="002E4A87">
            <w:pPr>
              <w:spacing w:line="320" w:lineRule="exact"/>
              <w:jc w:val="left"/>
              <w:rPr>
                <w:rFonts w:ascii="宋体" w:hAnsi="宋体"/>
                <w:szCs w:val="21"/>
              </w:rPr>
            </w:pPr>
            <w:r>
              <w:rPr>
                <w:rFonts w:ascii="宋体" w:hAnsi="宋体" w:hint="eastAsia"/>
                <w:szCs w:val="21"/>
              </w:rPr>
              <w:t>近三年平均值；</w:t>
            </w:r>
            <w:r w:rsidR="005A1366">
              <w:rPr>
                <w:rFonts w:ascii="宋体" w:hAnsi="宋体" w:hint="eastAsia"/>
                <w:szCs w:val="21"/>
              </w:rPr>
              <w:t>包括本专业受聘的所有在职教师。</w:t>
            </w:r>
          </w:p>
        </w:tc>
        <w:tc>
          <w:tcPr>
            <w:tcW w:w="663" w:type="dxa"/>
            <w:tcBorders>
              <w:left w:val="single" w:sz="4" w:space="0" w:color="auto"/>
              <w:bottom w:val="single" w:sz="4" w:space="0" w:color="auto"/>
            </w:tcBorders>
            <w:vAlign w:val="center"/>
          </w:tcPr>
          <w:p w:rsidR="005A1366" w:rsidRDefault="005A1366">
            <w:pPr>
              <w:spacing w:line="320" w:lineRule="exact"/>
              <w:jc w:val="center"/>
              <w:rPr>
                <w:rFonts w:ascii="宋体" w:hAnsi="宋体"/>
                <w:szCs w:val="21"/>
              </w:rPr>
            </w:pPr>
          </w:p>
        </w:tc>
      </w:tr>
      <w:tr w:rsidR="005A1366" w:rsidTr="007C1815">
        <w:trPr>
          <w:trHeight w:val="836"/>
          <w:jc w:val="center"/>
        </w:trPr>
        <w:tc>
          <w:tcPr>
            <w:tcW w:w="824" w:type="dxa"/>
            <w:vMerge/>
            <w:vAlign w:val="center"/>
          </w:tcPr>
          <w:p w:rsidR="005A1366" w:rsidRDefault="005A1366">
            <w:pPr>
              <w:autoSpaceDE w:val="0"/>
              <w:autoSpaceDN w:val="0"/>
              <w:adjustRightInd w:val="0"/>
              <w:spacing w:line="320" w:lineRule="exact"/>
              <w:jc w:val="center"/>
              <w:rPr>
                <w:rFonts w:ascii="宋体" w:hAnsi="宋体"/>
                <w:kern w:val="0"/>
                <w:szCs w:val="21"/>
              </w:rPr>
            </w:pPr>
          </w:p>
        </w:tc>
        <w:tc>
          <w:tcPr>
            <w:tcW w:w="768" w:type="dxa"/>
            <w:vMerge/>
            <w:vAlign w:val="center"/>
          </w:tcPr>
          <w:p w:rsidR="005A1366" w:rsidRDefault="005A1366">
            <w:pPr>
              <w:autoSpaceDE w:val="0"/>
              <w:autoSpaceDN w:val="0"/>
              <w:adjustRightInd w:val="0"/>
              <w:spacing w:line="320" w:lineRule="exact"/>
              <w:ind w:leftChars="-51" w:left="-107"/>
              <w:jc w:val="center"/>
              <w:rPr>
                <w:rFonts w:ascii="宋体" w:hAnsi="宋体"/>
                <w:kern w:val="0"/>
                <w:szCs w:val="21"/>
              </w:rPr>
            </w:pPr>
          </w:p>
        </w:tc>
        <w:tc>
          <w:tcPr>
            <w:tcW w:w="1703" w:type="dxa"/>
            <w:tcBorders>
              <w:bottom w:val="single" w:sz="4" w:space="0" w:color="auto"/>
            </w:tcBorders>
            <w:vAlign w:val="center"/>
          </w:tcPr>
          <w:p w:rsidR="005A1366" w:rsidRDefault="005A1366" w:rsidP="00AE2C23">
            <w:pPr>
              <w:keepNext/>
              <w:spacing w:line="280" w:lineRule="exact"/>
              <w:jc w:val="left"/>
              <w:outlineLvl w:val="0"/>
              <w:rPr>
                <w:rFonts w:ascii="宋体" w:hAnsi="宋体"/>
                <w:sz w:val="22"/>
              </w:rPr>
            </w:pPr>
            <w:r>
              <w:rPr>
                <w:rFonts w:ascii="宋体" w:hAnsi="宋体" w:hint="eastAsia"/>
                <w:sz w:val="22"/>
              </w:rPr>
              <w:t>[</w:t>
            </w:r>
            <w:r w:rsidR="00AE2C23">
              <w:rPr>
                <w:rFonts w:ascii="宋体" w:hAnsi="宋体" w:hint="eastAsia"/>
                <w:sz w:val="22"/>
              </w:rPr>
              <w:t>7</w:t>
            </w:r>
            <w:r>
              <w:rPr>
                <w:rFonts w:ascii="宋体" w:hAnsi="宋体" w:hint="eastAsia"/>
                <w:sz w:val="22"/>
              </w:rPr>
              <w:t>]授课质量</w:t>
            </w:r>
            <w:r>
              <w:rPr>
                <w:rFonts w:ascii="宋体" w:hAnsi="宋体" w:hint="eastAsia"/>
                <w:szCs w:val="21"/>
              </w:rPr>
              <w:t>(2分)</w:t>
            </w:r>
          </w:p>
        </w:tc>
        <w:tc>
          <w:tcPr>
            <w:tcW w:w="3116" w:type="dxa"/>
            <w:tcBorders>
              <w:bottom w:val="single" w:sz="4" w:space="0" w:color="auto"/>
            </w:tcBorders>
            <w:vAlign w:val="center"/>
          </w:tcPr>
          <w:p w:rsidR="005A1366" w:rsidRPr="00454812" w:rsidRDefault="006E33DB" w:rsidP="002343AB">
            <w:pPr>
              <w:spacing w:line="320" w:lineRule="exact"/>
              <w:jc w:val="left"/>
              <w:rPr>
                <w:rFonts w:ascii="宋体" w:hAnsi="宋体"/>
                <w:szCs w:val="21"/>
              </w:rPr>
            </w:pPr>
            <w:r>
              <w:rPr>
                <w:rFonts w:ascii="宋体" w:hAnsi="宋体" w:hint="eastAsia"/>
                <w:kern w:val="0"/>
                <w:szCs w:val="21"/>
              </w:rPr>
              <w:t>基准分为</w:t>
            </w:r>
            <w:r w:rsidR="00794677">
              <w:rPr>
                <w:rFonts w:ascii="宋体" w:hAnsi="宋体" w:hint="eastAsia"/>
                <w:kern w:val="0"/>
                <w:szCs w:val="21"/>
              </w:rPr>
              <w:t>1</w:t>
            </w:r>
            <w:r>
              <w:rPr>
                <w:rFonts w:ascii="宋体" w:hAnsi="宋体" w:hint="eastAsia"/>
                <w:kern w:val="0"/>
                <w:szCs w:val="21"/>
              </w:rPr>
              <w:t>分。</w:t>
            </w:r>
            <w:r w:rsidR="002E4A87">
              <w:rPr>
                <w:rFonts w:ascii="宋体" w:hAnsi="宋体" w:hint="eastAsia"/>
                <w:szCs w:val="21"/>
              </w:rPr>
              <w:t>近三年专业教师教学质量评价</w:t>
            </w:r>
            <w:r w:rsidR="005A1366">
              <w:rPr>
                <w:rFonts w:ascii="宋体" w:hAnsi="宋体" w:hint="eastAsia"/>
                <w:szCs w:val="21"/>
              </w:rPr>
              <w:t>90分以上比例超过学校平均比例</w:t>
            </w:r>
            <w:r w:rsidR="00794677">
              <w:rPr>
                <w:rFonts w:ascii="宋体" w:hAnsi="宋体" w:hint="eastAsia"/>
                <w:szCs w:val="21"/>
              </w:rPr>
              <w:t>0.5</w:t>
            </w:r>
            <w:r w:rsidR="005A1366">
              <w:rPr>
                <w:rFonts w:ascii="宋体" w:hAnsi="宋体" w:hint="eastAsia"/>
                <w:szCs w:val="21"/>
              </w:rPr>
              <w:t>个百分点加0.1分；</w:t>
            </w:r>
            <w:r w:rsidR="005A1366" w:rsidRPr="00454812">
              <w:rPr>
                <w:rFonts w:ascii="宋体" w:hAnsi="宋体" w:hint="eastAsia"/>
                <w:szCs w:val="21"/>
              </w:rPr>
              <w:t>低于75分1人减0.</w:t>
            </w:r>
            <w:r w:rsidR="00794677">
              <w:rPr>
                <w:rFonts w:ascii="宋体" w:hAnsi="宋体" w:hint="eastAsia"/>
                <w:szCs w:val="21"/>
              </w:rPr>
              <w:t>1</w:t>
            </w:r>
            <w:r w:rsidR="005A1366" w:rsidRPr="00454812">
              <w:rPr>
                <w:rFonts w:ascii="宋体" w:hAnsi="宋体" w:hint="eastAsia"/>
                <w:szCs w:val="21"/>
              </w:rPr>
              <w:t>分。</w:t>
            </w:r>
            <w:r w:rsidR="005A1366">
              <w:rPr>
                <w:rFonts w:ascii="宋体" w:hAnsi="宋体" w:hint="eastAsia"/>
                <w:szCs w:val="21"/>
              </w:rPr>
              <w:t>最高</w:t>
            </w:r>
            <w:r w:rsidR="00794677">
              <w:rPr>
                <w:rFonts w:ascii="宋体" w:hAnsi="宋体" w:hint="eastAsia"/>
                <w:szCs w:val="21"/>
              </w:rPr>
              <w:t>2</w:t>
            </w:r>
            <w:r w:rsidR="005A1366">
              <w:rPr>
                <w:rFonts w:ascii="宋体" w:hAnsi="宋体" w:hint="eastAsia"/>
                <w:szCs w:val="21"/>
              </w:rPr>
              <w:t>分</w:t>
            </w:r>
            <w:r w:rsidR="005A1366" w:rsidRPr="00454812">
              <w:rPr>
                <w:rFonts w:ascii="宋体" w:hAnsi="宋体" w:hint="eastAsia"/>
                <w:kern w:val="0"/>
                <w:szCs w:val="21"/>
              </w:rPr>
              <w:t>。</w:t>
            </w:r>
          </w:p>
        </w:tc>
        <w:tc>
          <w:tcPr>
            <w:tcW w:w="1965" w:type="dxa"/>
            <w:tcBorders>
              <w:bottom w:val="single" w:sz="4" w:space="0" w:color="auto"/>
            </w:tcBorders>
            <w:vAlign w:val="center"/>
          </w:tcPr>
          <w:p w:rsidR="005A1366" w:rsidRDefault="002E4A87">
            <w:pPr>
              <w:spacing w:line="320" w:lineRule="exact"/>
              <w:jc w:val="left"/>
              <w:rPr>
                <w:rFonts w:ascii="宋体" w:hAnsi="宋体"/>
                <w:szCs w:val="21"/>
              </w:rPr>
            </w:pPr>
            <w:r>
              <w:rPr>
                <w:rFonts w:ascii="宋体" w:hAnsi="宋体" w:hint="eastAsia"/>
                <w:szCs w:val="21"/>
              </w:rPr>
              <w:t>90分以上比例取近三年平均值；低于75分人次指近三年累计值。</w:t>
            </w:r>
          </w:p>
        </w:tc>
        <w:tc>
          <w:tcPr>
            <w:tcW w:w="663" w:type="dxa"/>
            <w:tcBorders>
              <w:left w:val="single" w:sz="4" w:space="0" w:color="auto"/>
              <w:bottom w:val="single" w:sz="4" w:space="0" w:color="auto"/>
            </w:tcBorders>
            <w:vAlign w:val="center"/>
          </w:tcPr>
          <w:p w:rsidR="005A1366" w:rsidRDefault="005A1366">
            <w:pPr>
              <w:spacing w:line="320" w:lineRule="exact"/>
              <w:jc w:val="center"/>
              <w:rPr>
                <w:rFonts w:ascii="宋体" w:hAnsi="宋体"/>
                <w:szCs w:val="21"/>
              </w:rPr>
            </w:pPr>
          </w:p>
        </w:tc>
      </w:tr>
      <w:tr w:rsidR="005A1366" w:rsidTr="007C1815">
        <w:trPr>
          <w:trHeight w:val="836"/>
          <w:jc w:val="center"/>
        </w:trPr>
        <w:tc>
          <w:tcPr>
            <w:tcW w:w="824" w:type="dxa"/>
            <w:vMerge/>
            <w:vAlign w:val="center"/>
          </w:tcPr>
          <w:p w:rsidR="005A1366" w:rsidRDefault="005A1366">
            <w:pPr>
              <w:autoSpaceDE w:val="0"/>
              <w:autoSpaceDN w:val="0"/>
              <w:adjustRightInd w:val="0"/>
              <w:spacing w:line="320" w:lineRule="exact"/>
              <w:jc w:val="center"/>
              <w:rPr>
                <w:rFonts w:ascii="宋体" w:hAnsi="宋体"/>
                <w:kern w:val="0"/>
                <w:szCs w:val="21"/>
              </w:rPr>
            </w:pPr>
          </w:p>
        </w:tc>
        <w:tc>
          <w:tcPr>
            <w:tcW w:w="768" w:type="dxa"/>
            <w:vMerge/>
            <w:vAlign w:val="center"/>
          </w:tcPr>
          <w:p w:rsidR="005A1366" w:rsidRDefault="005A1366">
            <w:pPr>
              <w:autoSpaceDE w:val="0"/>
              <w:autoSpaceDN w:val="0"/>
              <w:adjustRightInd w:val="0"/>
              <w:spacing w:line="320" w:lineRule="exact"/>
              <w:ind w:leftChars="-51" w:left="-107"/>
              <w:jc w:val="center"/>
              <w:rPr>
                <w:rFonts w:ascii="宋体" w:hAnsi="宋体"/>
                <w:kern w:val="0"/>
                <w:szCs w:val="21"/>
              </w:rPr>
            </w:pPr>
          </w:p>
        </w:tc>
        <w:tc>
          <w:tcPr>
            <w:tcW w:w="1703" w:type="dxa"/>
            <w:tcBorders>
              <w:bottom w:val="single" w:sz="4" w:space="0" w:color="auto"/>
            </w:tcBorders>
            <w:vAlign w:val="center"/>
          </w:tcPr>
          <w:p w:rsidR="005A1366" w:rsidRPr="00B12850" w:rsidRDefault="005A1366" w:rsidP="00EF4456">
            <w:pPr>
              <w:spacing w:line="320" w:lineRule="exact"/>
              <w:jc w:val="left"/>
              <w:rPr>
                <w:rFonts w:ascii="宋体" w:hAnsi="宋体"/>
                <w:szCs w:val="21"/>
              </w:rPr>
            </w:pPr>
            <w:r w:rsidRPr="00B12850">
              <w:rPr>
                <w:rFonts w:ascii="宋体" w:hAnsi="宋体" w:hint="eastAsia"/>
                <w:szCs w:val="21"/>
              </w:rPr>
              <w:t>[</w:t>
            </w:r>
            <w:r w:rsidR="00AE2C23">
              <w:rPr>
                <w:rFonts w:ascii="宋体" w:hAnsi="宋体" w:hint="eastAsia"/>
                <w:szCs w:val="21"/>
              </w:rPr>
              <w:t>8</w:t>
            </w:r>
            <w:r w:rsidRPr="00B12850">
              <w:rPr>
                <w:rFonts w:ascii="宋体" w:hAnsi="宋体" w:hint="eastAsia"/>
                <w:szCs w:val="21"/>
              </w:rPr>
              <w:t>]教学名师与教学团队(</w:t>
            </w:r>
            <w:r w:rsidR="00EF4456">
              <w:rPr>
                <w:rFonts w:ascii="宋体" w:hAnsi="宋体" w:hint="eastAsia"/>
                <w:szCs w:val="21"/>
              </w:rPr>
              <w:t>3</w:t>
            </w:r>
            <w:r w:rsidRPr="00B12850">
              <w:rPr>
                <w:rFonts w:ascii="宋体" w:hAnsi="宋体" w:hint="eastAsia"/>
                <w:szCs w:val="21"/>
              </w:rPr>
              <w:t>分)</w:t>
            </w:r>
          </w:p>
        </w:tc>
        <w:tc>
          <w:tcPr>
            <w:tcW w:w="3116" w:type="dxa"/>
            <w:tcBorders>
              <w:bottom w:val="single" w:sz="4" w:space="0" w:color="auto"/>
            </w:tcBorders>
            <w:vAlign w:val="center"/>
          </w:tcPr>
          <w:p w:rsidR="005A1366" w:rsidRPr="00B12850" w:rsidRDefault="006E33DB" w:rsidP="006E33DB">
            <w:pPr>
              <w:spacing w:line="320" w:lineRule="exact"/>
              <w:jc w:val="left"/>
              <w:rPr>
                <w:rFonts w:ascii="宋体" w:hAnsi="宋体"/>
                <w:szCs w:val="21"/>
              </w:rPr>
            </w:pPr>
            <w:r>
              <w:rPr>
                <w:rFonts w:ascii="宋体" w:hAnsi="宋体" w:hint="eastAsia"/>
                <w:kern w:val="0"/>
                <w:szCs w:val="21"/>
              </w:rPr>
              <w:t>基准分为1分。</w:t>
            </w:r>
            <w:r w:rsidR="002E4A87">
              <w:rPr>
                <w:rFonts w:ascii="宋体" w:hAnsi="宋体" w:hint="eastAsia"/>
                <w:szCs w:val="21"/>
              </w:rPr>
              <w:t>专任教师中</w:t>
            </w:r>
            <w:r w:rsidR="005A1366" w:rsidRPr="00B12850">
              <w:rPr>
                <w:rFonts w:ascii="宋体" w:hAnsi="宋体" w:hint="eastAsia"/>
                <w:szCs w:val="21"/>
              </w:rPr>
              <w:t>省级及以上教学名师0.5分/人；省级及以上教学团队0.5分/</w:t>
            </w:r>
            <w:r w:rsidR="006C0640">
              <w:rPr>
                <w:rFonts w:ascii="宋体" w:hAnsi="宋体" w:hint="eastAsia"/>
                <w:szCs w:val="21"/>
              </w:rPr>
              <w:t>队，校级教学名师及</w:t>
            </w:r>
            <w:r w:rsidR="00470B00">
              <w:rPr>
                <w:rFonts w:ascii="宋体" w:hAnsi="宋体" w:hint="eastAsia"/>
                <w:szCs w:val="21"/>
              </w:rPr>
              <w:t>教学团队0.3分</w:t>
            </w:r>
            <w:r w:rsidR="00470B00" w:rsidRPr="00B12850">
              <w:rPr>
                <w:rFonts w:ascii="宋体" w:hAnsi="宋体" w:hint="eastAsia"/>
                <w:szCs w:val="21"/>
              </w:rPr>
              <w:t>/人</w:t>
            </w:r>
            <w:r w:rsidR="00470B00">
              <w:rPr>
                <w:rFonts w:ascii="宋体" w:hAnsi="宋体" w:hint="eastAsia"/>
                <w:szCs w:val="21"/>
              </w:rPr>
              <w:t>（</w:t>
            </w:r>
            <w:r w:rsidR="00470B00" w:rsidRPr="00B12850">
              <w:rPr>
                <w:rFonts w:ascii="宋体" w:hAnsi="宋体" w:hint="eastAsia"/>
                <w:szCs w:val="21"/>
              </w:rPr>
              <w:t>/</w:t>
            </w:r>
            <w:r w:rsidR="00470B00">
              <w:rPr>
                <w:rFonts w:ascii="宋体" w:hAnsi="宋体" w:hint="eastAsia"/>
                <w:szCs w:val="21"/>
              </w:rPr>
              <w:t>队）</w:t>
            </w:r>
            <w:r w:rsidR="005A1366" w:rsidRPr="00B12850">
              <w:rPr>
                <w:rFonts w:ascii="宋体" w:hAnsi="宋体" w:hint="eastAsia"/>
                <w:szCs w:val="21"/>
              </w:rPr>
              <w:t>。</w:t>
            </w:r>
            <w:r w:rsidR="005A1366" w:rsidRPr="00B12850">
              <w:rPr>
                <w:rFonts w:ascii="宋体" w:hAnsi="宋体" w:hint="eastAsia"/>
                <w:kern w:val="0"/>
                <w:szCs w:val="21"/>
              </w:rPr>
              <w:t>最高3分。</w:t>
            </w:r>
          </w:p>
        </w:tc>
        <w:tc>
          <w:tcPr>
            <w:tcW w:w="1965" w:type="dxa"/>
            <w:tcBorders>
              <w:bottom w:val="single" w:sz="4" w:space="0" w:color="auto"/>
            </w:tcBorders>
            <w:vAlign w:val="center"/>
          </w:tcPr>
          <w:p w:rsidR="005A1366" w:rsidRPr="002E4A87" w:rsidRDefault="002E4A87">
            <w:pPr>
              <w:spacing w:line="320" w:lineRule="exact"/>
              <w:jc w:val="left"/>
              <w:rPr>
                <w:rFonts w:ascii="宋体" w:hAnsi="宋体"/>
                <w:szCs w:val="21"/>
              </w:rPr>
            </w:pPr>
            <w:r>
              <w:rPr>
                <w:rFonts w:ascii="宋体" w:hAnsi="宋体" w:hint="eastAsia"/>
                <w:szCs w:val="21"/>
              </w:rPr>
              <w:t>同一人或同一团队按最高级别。</w:t>
            </w:r>
          </w:p>
        </w:tc>
        <w:tc>
          <w:tcPr>
            <w:tcW w:w="663" w:type="dxa"/>
            <w:tcBorders>
              <w:left w:val="single" w:sz="4" w:space="0" w:color="auto"/>
              <w:bottom w:val="single" w:sz="4" w:space="0" w:color="auto"/>
            </w:tcBorders>
            <w:vAlign w:val="center"/>
          </w:tcPr>
          <w:p w:rsidR="005A1366" w:rsidRDefault="005A1366">
            <w:pPr>
              <w:spacing w:line="320" w:lineRule="exact"/>
              <w:jc w:val="center"/>
              <w:rPr>
                <w:rFonts w:ascii="宋体" w:hAnsi="宋体"/>
                <w:szCs w:val="21"/>
              </w:rPr>
            </w:pPr>
          </w:p>
        </w:tc>
      </w:tr>
      <w:tr w:rsidR="005A1366" w:rsidTr="007C1815">
        <w:trPr>
          <w:trHeight w:val="836"/>
          <w:jc w:val="center"/>
        </w:trPr>
        <w:tc>
          <w:tcPr>
            <w:tcW w:w="824" w:type="dxa"/>
            <w:vMerge/>
            <w:vAlign w:val="center"/>
          </w:tcPr>
          <w:p w:rsidR="005A1366" w:rsidRDefault="005A1366">
            <w:pPr>
              <w:autoSpaceDE w:val="0"/>
              <w:autoSpaceDN w:val="0"/>
              <w:adjustRightInd w:val="0"/>
              <w:spacing w:line="320" w:lineRule="exact"/>
              <w:jc w:val="center"/>
              <w:rPr>
                <w:rFonts w:ascii="宋体" w:hAnsi="宋体"/>
                <w:kern w:val="0"/>
                <w:szCs w:val="21"/>
              </w:rPr>
            </w:pPr>
          </w:p>
        </w:tc>
        <w:tc>
          <w:tcPr>
            <w:tcW w:w="768" w:type="dxa"/>
            <w:vMerge/>
            <w:vAlign w:val="center"/>
          </w:tcPr>
          <w:p w:rsidR="005A1366" w:rsidRDefault="005A1366">
            <w:pPr>
              <w:autoSpaceDE w:val="0"/>
              <w:autoSpaceDN w:val="0"/>
              <w:adjustRightInd w:val="0"/>
              <w:spacing w:line="320" w:lineRule="exact"/>
              <w:ind w:leftChars="-51" w:left="-107"/>
              <w:jc w:val="center"/>
              <w:rPr>
                <w:rFonts w:ascii="宋体" w:hAnsi="宋体"/>
                <w:kern w:val="0"/>
                <w:szCs w:val="21"/>
              </w:rPr>
            </w:pPr>
          </w:p>
        </w:tc>
        <w:tc>
          <w:tcPr>
            <w:tcW w:w="1703" w:type="dxa"/>
            <w:tcBorders>
              <w:bottom w:val="single" w:sz="4" w:space="0" w:color="auto"/>
            </w:tcBorders>
            <w:vAlign w:val="center"/>
          </w:tcPr>
          <w:p w:rsidR="005A1366" w:rsidRDefault="005A1366" w:rsidP="00EF4456">
            <w:pPr>
              <w:keepNext/>
              <w:spacing w:line="280" w:lineRule="exact"/>
              <w:jc w:val="left"/>
              <w:outlineLvl w:val="0"/>
              <w:rPr>
                <w:rFonts w:ascii="宋体" w:hAnsi="宋体"/>
                <w:sz w:val="22"/>
              </w:rPr>
            </w:pPr>
            <w:r>
              <w:rPr>
                <w:rFonts w:ascii="宋体" w:hAnsi="宋体" w:hint="eastAsia"/>
                <w:sz w:val="22"/>
              </w:rPr>
              <w:t>[</w:t>
            </w:r>
            <w:r w:rsidR="00AE2C23">
              <w:rPr>
                <w:rFonts w:ascii="宋体" w:hAnsi="宋体" w:hint="eastAsia"/>
                <w:sz w:val="22"/>
              </w:rPr>
              <w:t>9</w:t>
            </w:r>
            <w:r>
              <w:rPr>
                <w:rFonts w:ascii="宋体" w:hAnsi="宋体" w:hint="eastAsia"/>
                <w:sz w:val="22"/>
              </w:rPr>
              <w:t>]教师</w:t>
            </w:r>
            <w:r w:rsidR="0002183E">
              <w:rPr>
                <w:rFonts w:ascii="宋体" w:hAnsi="宋体" w:hint="eastAsia"/>
                <w:sz w:val="22"/>
              </w:rPr>
              <w:t>个人</w:t>
            </w:r>
            <w:r>
              <w:rPr>
                <w:rFonts w:ascii="宋体" w:hAnsi="宋体" w:hint="eastAsia"/>
                <w:sz w:val="22"/>
              </w:rPr>
              <w:t>奖励</w:t>
            </w:r>
            <w:r>
              <w:rPr>
                <w:rFonts w:ascii="宋体" w:hAnsi="宋体" w:hint="eastAsia"/>
                <w:szCs w:val="21"/>
              </w:rPr>
              <w:t>(</w:t>
            </w:r>
            <w:r w:rsidR="00EF4456">
              <w:rPr>
                <w:rFonts w:ascii="宋体" w:hAnsi="宋体" w:hint="eastAsia"/>
                <w:szCs w:val="21"/>
              </w:rPr>
              <w:t>4</w:t>
            </w:r>
            <w:r>
              <w:rPr>
                <w:rFonts w:ascii="宋体" w:hAnsi="宋体" w:hint="eastAsia"/>
                <w:szCs w:val="21"/>
              </w:rPr>
              <w:t>分)</w:t>
            </w:r>
          </w:p>
        </w:tc>
        <w:tc>
          <w:tcPr>
            <w:tcW w:w="3116" w:type="dxa"/>
            <w:tcBorders>
              <w:bottom w:val="single" w:sz="4" w:space="0" w:color="auto"/>
            </w:tcBorders>
            <w:vAlign w:val="center"/>
          </w:tcPr>
          <w:p w:rsidR="005A1366" w:rsidRDefault="006E33DB" w:rsidP="006E33DB">
            <w:pPr>
              <w:spacing w:line="320" w:lineRule="exact"/>
              <w:jc w:val="left"/>
              <w:rPr>
                <w:rFonts w:ascii="宋体" w:hAnsi="宋体"/>
                <w:szCs w:val="21"/>
              </w:rPr>
            </w:pPr>
            <w:r>
              <w:rPr>
                <w:rFonts w:ascii="宋体" w:hAnsi="宋体" w:hint="eastAsia"/>
                <w:kern w:val="0"/>
                <w:szCs w:val="21"/>
              </w:rPr>
              <w:t>基准分为1分。</w:t>
            </w:r>
            <w:r w:rsidR="002E4A87">
              <w:rPr>
                <w:rFonts w:ascii="宋体" w:hAnsi="宋体" w:hint="eastAsia"/>
                <w:szCs w:val="21"/>
              </w:rPr>
              <w:t>近三年获得</w:t>
            </w:r>
            <w:r w:rsidR="005A1366">
              <w:rPr>
                <w:rFonts w:ascii="宋体" w:hAnsi="宋体" w:hint="eastAsia"/>
                <w:szCs w:val="21"/>
              </w:rPr>
              <w:t>省级</w:t>
            </w:r>
            <w:r w:rsidR="002E4A87">
              <w:rPr>
                <w:rFonts w:ascii="宋体" w:hAnsi="宋体" w:hint="eastAsia"/>
                <w:szCs w:val="21"/>
              </w:rPr>
              <w:t>奖励</w:t>
            </w:r>
            <w:r w:rsidR="005A1366">
              <w:rPr>
                <w:rFonts w:ascii="宋体" w:hAnsi="宋体" w:hint="eastAsia"/>
                <w:szCs w:val="21"/>
              </w:rPr>
              <w:t>0.</w:t>
            </w:r>
            <w:r w:rsidR="00EB650D">
              <w:rPr>
                <w:rFonts w:ascii="宋体" w:hAnsi="宋体" w:hint="eastAsia"/>
                <w:szCs w:val="21"/>
              </w:rPr>
              <w:t>2</w:t>
            </w:r>
            <w:r w:rsidR="005A1366">
              <w:rPr>
                <w:rFonts w:ascii="宋体" w:hAnsi="宋体" w:hint="eastAsia"/>
                <w:szCs w:val="21"/>
              </w:rPr>
              <w:t>分/人次，校级</w:t>
            </w:r>
            <w:r w:rsidR="002E4A87">
              <w:rPr>
                <w:rFonts w:ascii="宋体" w:hAnsi="宋体" w:hint="eastAsia"/>
                <w:szCs w:val="21"/>
              </w:rPr>
              <w:t>奖励</w:t>
            </w:r>
            <w:r w:rsidR="005A1366">
              <w:rPr>
                <w:rFonts w:ascii="宋体" w:hAnsi="宋体" w:hint="eastAsia"/>
                <w:szCs w:val="21"/>
              </w:rPr>
              <w:t>0.05分/人次。</w:t>
            </w:r>
            <w:r w:rsidR="005A1366">
              <w:rPr>
                <w:rFonts w:ascii="宋体" w:hAnsi="宋体" w:hint="eastAsia"/>
                <w:kern w:val="0"/>
                <w:szCs w:val="21"/>
              </w:rPr>
              <w:t>最高4分。</w:t>
            </w:r>
          </w:p>
        </w:tc>
        <w:tc>
          <w:tcPr>
            <w:tcW w:w="1965" w:type="dxa"/>
            <w:tcBorders>
              <w:bottom w:val="single" w:sz="4" w:space="0" w:color="auto"/>
            </w:tcBorders>
            <w:vAlign w:val="center"/>
          </w:tcPr>
          <w:p w:rsidR="005A1366" w:rsidRDefault="0002183E" w:rsidP="007C4806">
            <w:pPr>
              <w:spacing w:line="320" w:lineRule="exact"/>
              <w:jc w:val="left"/>
              <w:rPr>
                <w:rFonts w:ascii="宋体" w:hAnsi="宋体"/>
                <w:szCs w:val="21"/>
              </w:rPr>
            </w:pPr>
            <w:r>
              <w:rPr>
                <w:rFonts w:ascii="宋体" w:hAnsi="宋体" w:hint="eastAsia"/>
                <w:szCs w:val="21"/>
              </w:rPr>
              <w:t>教师个人奖励</w:t>
            </w:r>
            <w:r w:rsidR="00470B00">
              <w:rPr>
                <w:rFonts w:ascii="宋体" w:hAnsi="宋体" w:hint="eastAsia"/>
                <w:szCs w:val="21"/>
              </w:rPr>
              <w:t>包括讲课比赛、课件大赛、微课制作</w:t>
            </w:r>
            <w:r>
              <w:rPr>
                <w:rFonts w:ascii="宋体" w:hAnsi="宋体" w:hint="eastAsia"/>
                <w:szCs w:val="21"/>
              </w:rPr>
              <w:t>大赛</w:t>
            </w:r>
            <w:r w:rsidR="00470B00">
              <w:rPr>
                <w:rFonts w:ascii="宋体" w:hAnsi="宋体" w:hint="eastAsia"/>
                <w:szCs w:val="21"/>
              </w:rPr>
              <w:t>、奥琦玮奖教金</w:t>
            </w:r>
            <w:r w:rsidR="005A1366">
              <w:rPr>
                <w:rFonts w:ascii="宋体" w:hAnsi="宋体" w:hint="eastAsia"/>
                <w:szCs w:val="21"/>
              </w:rPr>
              <w:t>等，由教务处认定，不含教学质量奖</w:t>
            </w:r>
            <w:r>
              <w:rPr>
                <w:rFonts w:ascii="宋体" w:hAnsi="宋体" w:hint="eastAsia"/>
                <w:szCs w:val="21"/>
              </w:rPr>
              <w:t>以及</w:t>
            </w:r>
            <w:r w:rsidR="005A1366">
              <w:rPr>
                <w:rFonts w:ascii="宋体" w:hAnsi="宋体" w:hint="eastAsia"/>
                <w:szCs w:val="21"/>
              </w:rPr>
              <w:t>其他观测点中包含的奖项。</w:t>
            </w:r>
          </w:p>
        </w:tc>
        <w:tc>
          <w:tcPr>
            <w:tcW w:w="663" w:type="dxa"/>
            <w:tcBorders>
              <w:left w:val="single" w:sz="4" w:space="0" w:color="auto"/>
              <w:bottom w:val="single" w:sz="4" w:space="0" w:color="auto"/>
            </w:tcBorders>
            <w:vAlign w:val="center"/>
          </w:tcPr>
          <w:p w:rsidR="005A1366" w:rsidRDefault="005A1366">
            <w:pPr>
              <w:spacing w:line="320" w:lineRule="exact"/>
              <w:jc w:val="center"/>
              <w:rPr>
                <w:rFonts w:ascii="宋体" w:hAnsi="宋体"/>
                <w:szCs w:val="21"/>
              </w:rPr>
            </w:pPr>
          </w:p>
        </w:tc>
      </w:tr>
      <w:tr w:rsidR="005A1366" w:rsidTr="007C1815">
        <w:trPr>
          <w:trHeight w:val="468"/>
          <w:jc w:val="center"/>
        </w:trPr>
        <w:tc>
          <w:tcPr>
            <w:tcW w:w="824" w:type="dxa"/>
            <w:vMerge w:val="restart"/>
            <w:vAlign w:val="center"/>
          </w:tcPr>
          <w:p w:rsidR="005A1366" w:rsidRDefault="005A1366">
            <w:pPr>
              <w:autoSpaceDE w:val="0"/>
              <w:autoSpaceDN w:val="0"/>
              <w:adjustRightInd w:val="0"/>
              <w:spacing w:line="320" w:lineRule="exact"/>
              <w:jc w:val="center"/>
              <w:rPr>
                <w:rFonts w:ascii="宋体" w:hAnsi="宋体"/>
                <w:kern w:val="0"/>
                <w:szCs w:val="21"/>
              </w:rPr>
            </w:pPr>
            <w:r>
              <w:rPr>
                <w:rFonts w:ascii="宋体" w:hAnsi="宋体" w:hint="eastAsia"/>
                <w:kern w:val="0"/>
                <w:szCs w:val="21"/>
              </w:rPr>
              <w:t>2.教学建设与改革</w:t>
            </w:r>
          </w:p>
          <w:p w:rsidR="005A1366" w:rsidRDefault="0051632A" w:rsidP="0002183E">
            <w:pPr>
              <w:autoSpaceDE w:val="0"/>
              <w:autoSpaceDN w:val="0"/>
              <w:adjustRightInd w:val="0"/>
              <w:spacing w:line="320" w:lineRule="exact"/>
              <w:jc w:val="center"/>
              <w:rPr>
                <w:rFonts w:ascii="宋体" w:hAnsi="宋体"/>
                <w:kern w:val="0"/>
                <w:szCs w:val="21"/>
              </w:rPr>
            </w:pPr>
            <w:r>
              <w:rPr>
                <w:rFonts w:ascii="宋体" w:hAnsi="宋体" w:hint="eastAsia"/>
                <w:szCs w:val="21"/>
              </w:rPr>
              <w:t>(3</w:t>
            </w:r>
            <w:r w:rsidR="0002183E">
              <w:rPr>
                <w:rFonts w:ascii="宋体" w:hAnsi="宋体" w:hint="eastAsia"/>
                <w:szCs w:val="21"/>
              </w:rPr>
              <w:t>0</w:t>
            </w:r>
            <w:r w:rsidR="005A1366">
              <w:rPr>
                <w:rFonts w:ascii="宋体" w:hAnsi="宋体" w:hint="eastAsia"/>
                <w:szCs w:val="21"/>
              </w:rPr>
              <w:t>分)</w:t>
            </w:r>
          </w:p>
        </w:tc>
        <w:tc>
          <w:tcPr>
            <w:tcW w:w="768" w:type="dxa"/>
            <w:vMerge w:val="restart"/>
            <w:vAlign w:val="center"/>
          </w:tcPr>
          <w:p w:rsidR="005A1366" w:rsidRDefault="005A1366">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2.1专业</w:t>
            </w:r>
            <w:r w:rsidR="0002183E">
              <w:rPr>
                <w:rFonts w:ascii="宋体" w:hAnsi="宋体" w:hint="eastAsia"/>
                <w:kern w:val="0"/>
                <w:szCs w:val="21"/>
              </w:rPr>
              <w:t>建设显性成果及</w:t>
            </w:r>
            <w:r>
              <w:rPr>
                <w:rFonts w:ascii="宋体" w:hAnsi="宋体" w:hint="eastAsia"/>
                <w:kern w:val="0"/>
                <w:szCs w:val="21"/>
              </w:rPr>
              <w:t>荣誉</w:t>
            </w:r>
          </w:p>
          <w:p w:rsidR="005A1366" w:rsidRDefault="005A1366" w:rsidP="0002183E">
            <w:pPr>
              <w:autoSpaceDE w:val="0"/>
              <w:autoSpaceDN w:val="0"/>
              <w:adjustRightInd w:val="0"/>
              <w:spacing w:line="320" w:lineRule="exact"/>
              <w:ind w:leftChars="-51" w:left="-107"/>
              <w:jc w:val="center"/>
              <w:rPr>
                <w:rFonts w:ascii="宋体" w:hAnsi="宋体"/>
                <w:kern w:val="0"/>
                <w:szCs w:val="21"/>
              </w:rPr>
            </w:pPr>
            <w:r>
              <w:rPr>
                <w:rFonts w:ascii="宋体" w:hAnsi="宋体" w:hint="eastAsia"/>
                <w:szCs w:val="21"/>
              </w:rPr>
              <w:t>(1</w:t>
            </w:r>
            <w:r w:rsidR="0002183E">
              <w:rPr>
                <w:rFonts w:ascii="宋体" w:hAnsi="宋体" w:hint="eastAsia"/>
                <w:szCs w:val="21"/>
              </w:rPr>
              <w:t>5</w:t>
            </w:r>
            <w:r>
              <w:rPr>
                <w:rFonts w:ascii="宋体" w:hAnsi="宋体" w:hint="eastAsia"/>
                <w:szCs w:val="21"/>
              </w:rPr>
              <w:t>分)</w:t>
            </w:r>
          </w:p>
        </w:tc>
        <w:tc>
          <w:tcPr>
            <w:tcW w:w="1703" w:type="dxa"/>
            <w:tcBorders>
              <w:top w:val="single" w:sz="4" w:space="0" w:color="auto"/>
              <w:bottom w:val="single" w:sz="4" w:space="0" w:color="auto"/>
            </w:tcBorders>
            <w:vAlign w:val="center"/>
          </w:tcPr>
          <w:p w:rsidR="005A1366" w:rsidRDefault="005A1366" w:rsidP="00EF4456">
            <w:pPr>
              <w:autoSpaceDE w:val="0"/>
              <w:autoSpaceDN w:val="0"/>
              <w:adjustRightInd w:val="0"/>
              <w:spacing w:line="320" w:lineRule="exact"/>
              <w:ind w:leftChars="-51" w:left="-107"/>
              <w:jc w:val="left"/>
              <w:rPr>
                <w:rFonts w:ascii="宋体" w:hAnsi="宋体"/>
                <w:kern w:val="0"/>
                <w:szCs w:val="21"/>
              </w:rPr>
            </w:pPr>
            <w:r>
              <w:rPr>
                <w:rFonts w:ascii="宋体" w:hAnsi="宋体" w:hint="eastAsia"/>
                <w:kern w:val="0"/>
                <w:szCs w:val="21"/>
              </w:rPr>
              <w:t>[1</w:t>
            </w:r>
            <w:r w:rsidR="00AE2C23">
              <w:rPr>
                <w:rFonts w:ascii="宋体" w:hAnsi="宋体" w:hint="eastAsia"/>
                <w:kern w:val="0"/>
                <w:szCs w:val="21"/>
              </w:rPr>
              <w:t>0</w:t>
            </w:r>
            <w:r>
              <w:rPr>
                <w:rFonts w:ascii="宋体" w:hAnsi="宋体" w:hint="eastAsia"/>
                <w:kern w:val="0"/>
                <w:szCs w:val="21"/>
              </w:rPr>
              <w:t>]特色专业</w:t>
            </w:r>
            <w:r>
              <w:rPr>
                <w:rFonts w:ascii="宋体" w:hAnsi="宋体" w:hint="eastAsia"/>
                <w:szCs w:val="21"/>
              </w:rPr>
              <w:t>(</w:t>
            </w:r>
            <w:r w:rsidR="00EF4456">
              <w:rPr>
                <w:rFonts w:ascii="宋体" w:hAnsi="宋体" w:hint="eastAsia"/>
                <w:szCs w:val="21"/>
              </w:rPr>
              <w:t>2</w:t>
            </w:r>
            <w:r>
              <w:rPr>
                <w:rFonts w:ascii="宋体" w:hAnsi="宋体" w:hint="eastAsia"/>
                <w:szCs w:val="21"/>
              </w:rPr>
              <w:t>分)</w:t>
            </w:r>
          </w:p>
        </w:tc>
        <w:tc>
          <w:tcPr>
            <w:tcW w:w="3116" w:type="dxa"/>
            <w:tcBorders>
              <w:top w:val="single" w:sz="4" w:space="0" w:color="auto"/>
              <w:bottom w:val="single" w:sz="4" w:space="0" w:color="auto"/>
            </w:tcBorders>
            <w:vAlign w:val="center"/>
          </w:tcPr>
          <w:p w:rsidR="005A1366" w:rsidRDefault="006E33DB" w:rsidP="006E33DB">
            <w:pPr>
              <w:autoSpaceDE w:val="0"/>
              <w:autoSpaceDN w:val="0"/>
              <w:adjustRightInd w:val="0"/>
              <w:spacing w:line="320" w:lineRule="exact"/>
              <w:jc w:val="left"/>
              <w:rPr>
                <w:rFonts w:ascii="宋体" w:hAnsi="宋体"/>
                <w:kern w:val="0"/>
                <w:szCs w:val="21"/>
              </w:rPr>
            </w:pPr>
            <w:r>
              <w:rPr>
                <w:rFonts w:ascii="宋体" w:hAnsi="宋体" w:hint="eastAsia"/>
                <w:kern w:val="0"/>
                <w:szCs w:val="21"/>
              </w:rPr>
              <w:t>基准分为0.5分。</w:t>
            </w:r>
            <w:r w:rsidR="005A1366">
              <w:rPr>
                <w:rFonts w:ascii="宋体" w:hAnsi="宋体" w:hint="eastAsia"/>
                <w:kern w:val="0"/>
                <w:szCs w:val="21"/>
              </w:rPr>
              <w:t>国家级0.7分，省级0.3分，其他省级以上称号或试点工程</w:t>
            </w:r>
            <w:r w:rsidR="006C0640">
              <w:rPr>
                <w:rFonts w:ascii="宋体" w:hAnsi="宋体" w:hint="eastAsia"/>
                <w:kern w:val="0"/>
                <w:szCs w:val="21"/>
              </w:rPr>
              <w:t>项目</w:t>
            </w:r>
            <w:r w:rsidR="005A1366">
              <w:rPr>
                <w:rFonts w:ascii="宋体" w:hAnsi="宋体" w:hint="eastAsia"/>
                <w:kern w:val="0"/>
                <w:szCs w:val="21"/>
              </w:rPr>
              <w:t>0.3</w:t>
            </w:r>
            <w:r w:rsidR="006C0640">
              <w:rPr>
                <w:rFonts w:ascii="宋体" w:hAnsi="宋体" w:hint="eastAsia"/>
                <w:kern w:val="0"/>
                <w:szCs w:val="21"/>
              </w:rPr>
              <w:t>分</w:t>
            </w:r>
            <w:r w:rsidR="006C0640" w:rsidRPr="00B12850">
              <w:rPr>
                <w:rFonts w:ascii="宋体" w:hAnsi="宋体" w:hint="eastAsia"/>
                <w:szCs w:val="21"/>
              </w:rPr>
              <w:t>/</w:t>
            </w:r>
            <w:r w:rsidR="006C0640">
              <w:rPr>
                <w:rFonts w:ascii="宋体" w:hAnsi="宋体" w:hint="eastAsia"/>
                <w:szCs w:val="21"/>
              </w:rPr>
              <w:t>项</w:t>
            </w:r>
            <w:r w:rsidR="005A1366">
              <w:rPr>
                <w:rFonts w:ascii="宋体" w:hAnsi="宋体" w:hint="eastAsia"/>
                <w:kern w:val="0"/>
                <w:szCs w:val="21"/>
              </w:rPr>
              <w:t>。最高2分。</w:t>
            </w:r>
          </w:p>
        </w:tc>
        <w:tc>
          <w:tcPr>
            <w:tcW w:w="1965" w:type="dxa"/>
            <w:tcBorders>
              <w:top w:val="single" w:sz="4" w:space="0" w:color="auto"/>
              <w:bottom w:val="single" w:sz="4" w:space="0" w:color="auto"/>
            </w:tcBorders>
            <w:vAlign w:val="center"/>
          </w:tcPr>
          <w:p w:rsidR="005A1366" w:rsidRDefault="002E4A87">
            <w:pPr>
              <w:spacing w:line="320" w:lineRule="exact"/>
              <w:jc w:val="left"/>
              <w:rPr>
                <w:rFonts w:ascii="宋体" w:hAnsi="宋体"/>
                <w:kern w:val="0"/>
                <w:szCs w:val="21"/>
              </w:rPr>
            </w:pPr>
            <w:r>
              <w:rPr>
                <w:rFonts w:ascii="宋体" w:hAnsi="宋体" w:hint="eastAsia"/>
                <w:kern w:val="0"/>
                <w:szCs w:val="21"/>
              </w:rPr>
              <w:t>同一类荣誉按最高级别。</w:t>
            </w:r>
          </w:p>
        </w:tc>
        <w:tc>
          <w:tcPr>
            <w:tcW w:w="663" w:type="dxa"/>
            <w:tcBorders>
              <w:top w:val="single" w:sz="4" w:space="0" w:color="auto"/>
              <w:left w:val="single" w:sz="4" w:space="0" w:color="auto"/>
            </w:tcBorders>
            <w:vAlign w:val="center"/>
          </w:tcPr>
          <w:p w:rsidR="005A1366" w:rsidRDefault="005A1366">
            <w:pPr>
              <w:spacing w:line="320" w:lineRule="exact"/>
              <w:jc w:val="center"/>
              <w:rPr>
                <w:rFonts w:ascii="宋体" w:hAnsi="宋体"/>
                <w:szCs w:val="21"/>
              </w:rPr>
            </w:pPr>
          </w:p>
        </w:tc>
      </w:tr>
      <w:tr w:rsidR="005A1366" w:rsidTr="007C1815">
        <w:trPr>
          <w:trHeight w:val="468"/>
          <w:jc w:val="center"/>
        </w:trPr>
        <w:tc>
          <w:tcPr>
            <w:tcW w:w="824" w:type="dxa"/>
            <w:vMerge/>
            <w:vAlign w:val="center"/>
          </w:tcPr>
          <w:p w:rsidR="005A1366" w:rsidRDefault="005A1366">
            <w:pPr>
              <w:autoSpaceDE w:val="0"/>
              <w:autoSpaceDN w:val="0"/>
              <w:adjustRightInd w:val="0"/>
              <w:spacing w:line="320" w:lineRule="exact"/>
              <w:jc w:val="center"/>
              <w:rPr>
                <w:rFonts w:ascii="宋体" w:hAnsi="宋体"/>
                <w:kern w:val="0"/>
                <w:szCs w:val="21"/>
              </w:rPr>
            </w:pPr>
          </w:p>
        </w:tc>
        <w:tc>
          <w:tcPr>
            <w:tcW w:w="768" w:type="dxa"/>
            <w:vMerge/>
            <w:vAlign w:val="center"/>
          </w:tcPr>
          <w:p w:rsidR="005A1366" w:rsidRDefault="005A1366">
            <w:pPr>
              <w:autoSpaceDE w:val="0"/>
              <w:autoSpaceDN w:val="0"/>
              <w:adjustRightInd w:val="0"/>
              <w:spacing w:line="320" w:lineRule="exact"/>
              <w:ind w:leftChars="-51" w:left="-107"/>
              <w:jc w:val="center"/>
              <w:rPr>
                <w:rFonts w:ascii="宋体" w:hAnsi="宋体"/>
                <w:kern w:val="0"/>
                <w:szCs w:val="21"/>
              </w:rPr>
            </w:pPr>
          </w:p>
        </w:tc>
        <w:tc>
          <w:tcPr>
            <w:tcW w:w="1703" w:type="dxa"/>
            <w:tcBorders>
              <w:top w:val="single" w:sz="4" w:space="0" w:color="auto"/>
              <w:bottom w:val="single" w:sz="4" w:space="0" w:color="auto"/>
            </w:tcBorders>
            <w:vAlign w:val="center"/>
          </w:tcPr>
          <w:p w:rsidR="005A1366" w:rsidRDefault="005A1366" w:rsidP="00EF4456">
            <w:pPr>
              <w:autoSpaceDE w:val="0"/>
              <w:autoSpaceDN w:val="0"/>
              <w:adjustRightInd w:val="0"/>
              <w:spacing w:line="320" w:lineRule="exact"/>
              <w:ind w:leftChars="-51" w:left="-107"/>
              <w:jc w:val="left"/>
              <w:rPr>
                <w:rFonts w:ascii="宋体" w:hAnsi="宋体"/>
                <w:kern w:val="0"/>
                <w:szCs w:val="21"/>
              </w:rPr>
            </w:pPr>
            <w:r>
              <w:rPr>
                <w:rFonts w:ascii="宋体" w:hAnsi="宋体" w:hint="eastAsia"/>
                <w:szCs w:val="21"/>
              </w:rPr>
              <w:t>[1</w:t>
            </w:r>
            <w:r w:rsidR="00DE28A0">
              <w:rPr>
                <w:rFonts w:ascii="宋体" w:hAnsi="宋体" w:hint="eastAsia"/>
                <w:szCs w:val="21"/>
              </w:rPr>
              <w:t>1</w:t>
            </w:r>
            <w:r>
              <w:rPr>
                <w:rFonts w:ascii="宋体" w:hAnsi="宋体" w:hint="eastAsia"/>
                <w:szCs w:val="21"/>
              </w:rPr>
              <w:t>]通过专业认证(</w:t>
            </w:r>
            <w:r w:rsidR="00EF4456">
              <w:rPr>
                <w:rFonts w:ascii="宋体" w:hAnsi="宋体" w:hint="eastAsia"/>
                <w:szCs w:val="21"/>
              </w:rPr>
              <w:t>5</w:t>
            </w:r>
            <w:r>
              <w:rPr>
                <w:rFonts w:ascii="宋体" w:hAnsi="宋体" w:hint="eastAsia"/>
                <w:szCs w:val="21"/>
              </w:rPr>
              <w:t>分)</w:t>
            </w:r>
          </w:p>
        </w:tc>
        <w:tc>
          <w:tcPr>
            <w:tcW w:w="3116" w:type="dxa"/>
            <w:tcBorders>
              <w:top w:val="single" w:sz="4" w:space="0" w:color="auto"/>
              <w:bottom w:val="single" w:sz="4" w:space="0" w:color="auto"/>
            </w:tcBorders>
            <w:vAlign w:val="center"/>
          </w:tcPr>
          <w:p w:rsidR="005A1366" w:rsidRDefault="005A1366" w:rsidP="006E33DB">
            <w:pPr>
              <w:autoSpaceDE w:val="0"/>
              <w:autoSpaceDN w:val="0"/>
              <w:adjustRightInd w:val="0"/>
              <w:spacing w:line="320" w:lineRule="exact"/>
              <w:jc w:val="left"/>
              <w:rPr>
                <w:rFonts w:ascii="宋体" w:hAnsi="宋体"/>
                <w:kern w:val="0"/>
                <w:szCs w:val="21"/>
              </w:rPr>
            </w:pPr>
            <w:r>
              <w:rPr>
                <w:rFonts w:ascii="宋体" w:hAnsi="宋体" w:hint="eastAsia"/>
                <w:kern w:val="0"/>
                <w:szCs w:val="21"/>
              </w:rPr>
              <w:t>国际</w:t>
            </w:r>
            <w:r w:rsidR="0002183E">
              <w:rPr>
                <w:rFonts w:ascii="宋体" w:hAnsi="宋体" w:hint="eastAsia"/>
                <w:kern w:val="0"/>
                <w:szCs w:val="21"/>
              </w:rPr>
              <w:t>5</w:t>
            </w:r>
            <w:r>
              <w:rPr>
                <w:rFonts w:ascii="宋体" w:hAnsi="宋体" w:hint="eastAsia"/>
                <w:kern w:val="0"/>
                <w:szCs w:val="21"/>
              </w:rPr>
              <w:t>分，国家</w:t>
            </w:r>
            <w:r w:rsidR="0002183E">
              <w:rPr>
                <w:rFonts w:ascii="宋体" w:hAnsi="宋体" w:hint="eastAsia"/>
                <w:kern w:val="0"/>
                <w:szCs w:val="21"/>
              </w:rPr>
              <w:t>3</w:t>
            </w:r>
            <w:r>
              <w:rPr>
                <w:rFonts w:ascii="宋体" w:hAnsi="宋体" w:hint="eastAsia"/>
                <w:kern w:val="0"/>
                <w:szCs w:val="21"/>
              </w:rPr>
              <w:t>分，省级</w:t>
            </w:r>
            <w:r w:rsidR="0002183E">
              <w:rPr>
                <w:rFonts w:ascii="宋体" w:hAnsi="宋体" w:hint="eastAsia"/>
                <w:kern w:val="0"/>
                <w:szCs w:val="21"/>
              </w:rPr>
              <w:t>2</w:t>
            </w:r>
            <w:r>
              <w:rPr>
                <w:rFonts w:ascii="宋体" w:hAnsi="宋体" w:hint="eastAsia"/>
                <w:kern w:val="0"/>
                <w:szCs w:val="21"/>
              </w:rPr>
              <w:t>分。最高</w:t>
            </w:r>
            <w:r w:rsidR="0002183E">
              <w:rPr>
                <w:rFonts w:ascii="宋体" w:hAnsi="宋体" w:hint="eastAsia"/>
                <w:kern w:val="0"/>
                <w:szCs w:val="21"/>
              </w:rPr>
              <w:t>5</w:t>
            </w:r>
            <w:r>
              <w:rPr>
                <w:rFonts w:ascii="宋体" w:hAnsi="宋体" w:hint="eastAsia"/>
                <w:kern w:val="0"/>
                <w:szCs w:val="21"/>
              </w:rPr>
              <w:t>分。</w:t>
            </w:r>
          </w:p>
        </w:tc>
        <w:tc>
          <w:tcPr>
            <w:tcW w:w="1965" w:type="dxa"/>
            <w:tcBorders>
              <w:top w:val="single" w:sz="4" w:space="0" w:color="auto"/>
              <w:bottom w:val="single" w:sz="4" w:space="0" w:color="auto"/>
            </w:tcBorders>
            <w:vAlign w:val="center"/>
          </w:tcPr>
          <w:p w:rsidR="005A1366" w:rsidRDefault="005A1366">
            <w:pPr>
              <w:spacing w:line="320" w:lineRule="exact"/>
              <w:jc w:val="left"/>
              <w:rPr>
                <w:rFonts w:ascii="宋体" w:hAnsi="宋体"/>
                <w:kern w:val="0"/>
                <w:szCs w:val="21"/>
              </w:rPr>
            </w:pPr>
          </w:p>
        </w:tc>
        <w:tc>
          <w:tcPr>
            <w:tcW w:w="663" w:type="dxa"/>
            <w:tcBorders>
              <w:top w:val="single" w:sz="4" w:space="0" w:color="auto"/>
              <w:left w:val="single" w:sz="4" w:space="0" w:color="auto"/>
            </w:tcBorders>
            <w:vAlign w:val="center"/>
          </w:tcPr>
          <w:p w:rsidR="005A1366" w:rsidRDefault="005A1366">
            <w:pPr>
              <w:spacing w:line="320" w:lineRule="exact"/>
              <w:jc w:val="center"/>
              <w:rPr>
                <w:rFonts w:ascii="宋体" w:hAnsi="宋体"/>
                <w:szCs w:val="21"/>
              </w:rPr>
            </w:pPr>
          </w:p>
        </w:tc>
      </w:tr>
      <w:tr w:rsidR="005A1366" w:rsidTr="007C1815">
        <w:trPr>
          <w:trHeight w:val="468"/>
          <w:jc w:val="center"/>
        </w:trPr>
        <w:tc>
          <w:tcPr>
            <w:tcW w:w="824" w:type="dxa"/>
            <w:vMerge/>
            <w:vAlign w:val="center"/>
          </w:tcPr>
          <w:p w:rsidR="005A1366" w:rsidRDefault="005A1366">
            <w:pPr>
              <w:autoSpaceDE w:val="0"/>
              <w:autoSpaceDN w:val="0"/>
              <w:adjustRightInd w:val="0"/>
              <w:spacing w:line="320" w:lineRule="exact"/>
              <w:jc w:val="center"/>
              <w:rPr>
                <w:rFonts w:ascii="宋体" w:hAnsi="宋体"/>
                <w:kern w:val="0"/>
                <w:szCs w:val="21"/>
              </w:rPr>
            </w:pPr>
          </w:p>
        </w:tc>
        <w:tc>
          <w:tcPr>
            <w:tcW w:w="768" w:type="dxa"/>
            <w:vMerge/>
            <w:vAlign w:val="center"/>
          </w:tcPr>
          <w:p w:rsidR="005A1366" w:rsidRDefault="005A1366">
            <w:pPr>
              <w:autoSpaceDE w:val="0"/>
              <w:autoSpaceDN w:val="0"/>
              <w:adjustRightInd w:val="0"/>
              <w:spacing w:line="320" w:lineRule="exact"/>
              <w:ind w:leftChars="-51" w:left="-107"/>
              <w:jc w:val="center"/>
              <w:rPr>
                <w:rFonts w:ascii="宋体" w:hAnsi="宋体"/>
                <w:kern w:val="0"/>
                <w:szCs w:val="21"/>
              </w:rPr>
            </w:pPr>
          </w:p>
        </w:tc>
        <w:tc>
          <w:tcPr>
            <w:tcW w:w="1703" w:type="dxa"/>
            <w:tcBorders>
              <w:top w:val="single" w:sz="4" w:space="0" w:color="auto"/>
              <w:bottom w:val="single" w:sz="4" w:space="0" w:color="auto"/>
            </w:tcBorders>
            <w:vAlign w:val="center"/>
          </w:tcPr>
          <w:p w:rsidR="005A1366" w:rsidRDefault="005A1366" w:rsidP="00EF4456">
            <w:pPr>
              <w:spacing w:line="320" w:lineRule="exact"/>
              <w:ind w:leftChars="-57" w:hangingChars="57" w:hanging="120"/>
              <w:jc w:val="left"/>
              <w:rPr>
                <w:rFonts w:ascii="宋体" w:hAnsi="宋体"/>
                <w:szCs w:val="21"/>
              </w:rPr>
            </w:pPr>
            <w:r>
              <w:rPr>
                <w:rFonts w:ascii="宋体" w:hAnsi="宋体" w:hint="eastAsia"/>
                <w:szCs w:val="21"/>
              </w:rPr>
              <w:t>[1</w:t>
            </w:r>
            <w:r w:rsidR="00DE28A0">
              <w:rPr>
                <w:rFonts w:ascii="宋体" w:hAnsi="宋体" w:hint="eastAsia"/>
                <w:szCs w:val="21"/>
              </w:rPr>
              <w:t>2</w:t>
            </w:r>
            <w:r>
              <w:rPr>
                <w:rFonts w:ascii="宋体" w:hAnsi="宋体" w:hint="eastAsia"/>
                <w:szCs w:val="21"/>
              </w:rPr>
              <w:t>] 专业课程建设成果(</w:t>
            </w:r>
            <w:r w:rsidR="00EF4456">
              <w:rPr>
                <w:rFonts w:ascii="宋体" w:hAnsi="宋体" w:hint="eastAsia"/>
                <w:szCs w:val="21"/>
              </w:rPr>
              <w:t>8</w:t>
            </w:r>
            <w:r>
              <w:rPr>
                <w:rFonts w:ascii="宋体" w:hAnsi="宋体" w:hint="eastAsia"/>
                <w:szCs w:val="21"/>
              </w:rPr>
              <w:t>分)</w:t>
            </w:r>
          </w:p>
        </w:tc>
        <w:tc>
          <w:tcPr>
            <w:tcW w:w="3116" w:type="dxa"/>
            <w:tcBorders>
              <w:top w:val="single" w:sz="4" w:space="0" w:color="auto"/>
              <w:bottom w:val="single" w:sz="4" w:space="0" w:color="auto"/>
            </w:tcBorders>
            <w:vAlign w:val="center"/>
          </w:tcPr>
          <w:p w:rsidR="005A1366" w:rsidRDefault="006E33DB" w:rsidP="006E33DB">
            <w:pPr>
              <w:spacing w:line="320" w:lineRule="exact"/>
              <w:jc w:val="left"/>
              <w:rPr>
                <w:rFonts w:ascii="宋体" w:hAnsi="宋体"/>
                <w:szCs w:val="21"/>
              </w:rPr>
            </w:pPr>
            <w:r>
              <w:rPr>
                <w:rFonts w:ascii="宋体" w:hAnsi="宋体" w:hint="eastAsia"/>
                <w:kern w:val="0"/>
                <w:szCs w:val="21"/>
              </w:rPr>
              <w:t>基准分为1分。</w:t>
            </w:r>
            <w:r w:rsidR="0002183E">
              <w:rPr>
                <w:rFonts w:ascii="宋体" w:hAnsi="宋体" w:hint="eastAsia"/>
                <w:szCs w:val="21"/>
              </w:rPr>
              <w:t>课程建设成果为</w:t>
            </w:r>
            <w:r w:rsidR="005A1366">
              <w:rPr>
                <w:rFonts w:ascii="宋体" w:hAnsi="宋体" w:hint="eastAsia"/>
                <w:szCs w:val="21"/>
              </w:rPr>
              <w:t>国家级</w:t>
            </w:r>
            <w:r w:rsidR="0002183E">
              <w:rPr>
                <w:rFonts w:ascii="宋体" w:hAnsi="宋体" w:hint="eastAsia"/>
                <w:szCs w:val="21"/>
              </w:rPr>
              <w:t>2</w:t>
            </w:r>
            <w:r w:rsidR="005A1366">
              <w:rPr>
                <w:rFonts w:ascii="宋体" w:hAnsi="宋体" w:hint="eastAsia"/>
                <w:szCs w:val="21"/>
              </w:rPr>
              <w:t>分/门，省级</w:t>
            </w:r>
            <w:r w:rsidR="0002183E">
              <w:rPr>
                <w:rFonts w:ascii="宋体" w:hAnsi="宋体" w:hint="eastAsia"/>
                <w:szCs w:val="21"/>
              </w:rPr>
              <w:t>1</w:t>
            </w:r>
            <w:r w:rsidR="005A1366">
              <w:rPr>
                <w:rFonts w:ascii="宋体" w:hAnsi="宋体" w:hint="eastAsia"/>
                <w:szCs w:val="21"/>
              </w:rPr>
              <w:t>分/门。</w:t>
            </w:r>
            <w:r w:rsidR="005A1366">
              <w:rPr>
                <w:rFonts w:ascii="宋体" w:hAnsi="宋体" w:hint="eastAsia"/>
                <w:kern w:val="0"/>
                <w:szCs w:val="21"/>
              </w:rPr>
              <w:t>最高</w:t>
            </w:r>
            <w:r w:rsidR="0002183E">
              <w:rPr>
                <w:rFonts w:ascii="宋体" w:hAnsi="宋体" w:hint="eastAsia"/>
                <w:kern w:val="0"/>
                <w:szCs w:val="21"/>
              </w:rPr>
              <w:t>8</w:t>
            </w:r>
            <w:r w:rsidR="005A1366">
              <w:rPr>
                <w:rFonts w:ascii="宋体" w:hAnsi="宋体" w:hint="eastAsia"/>
                <w:kern w:val="0"/>
                <w:szCs w:val="21"/>
              </w:rPr>
              <w:t>分。</w:t>
            </w:r>
          </w:p>
        </w:tc>
        <w:tc>
          <w:tcPr>
            <w:tcW w:w="1965" w:type="dxa"/>
            <w:tcBorders>
              <w:top w:val="single" w:sz="4" w:space="0" w:color="auto"/>
              <w:bottom w:val="single" w:sz="4" w:space="0" w:color="auto"/>
            </w:tcBorders>
            <w:vAlign w:val="center"/>
          </w:tcPr>
          <w:p w:rsidR="005A1366" w:rsidRDefault="00470B00" w:rsidP="007F7A75">
            <w:pPr>
              <w:spacing w:line="320" w:lineRule="exact"/>
              <w:jc w:val="left"/>
              <w:rPr>
                <w:rFonts w:ascii="宋体" w:hAnsi="宋体"/>
                <w:kern w:val="0"/>
                <w:szCs w:val="21"/>
              </w:rPr>
            </w:pPr>
            <w:r>
              <w:rPr>
                <w:rFonts w:ascii="宋体" w:hAnsi="宋体" w:hint="eastAsia"/>
                <w:kern w:val="0"/>
                <w:szCs w:val="21"/>
              </w:rPr>
              <w:t>指</w:t>
            </w:r>
            <w:r w:rsidR="002E4A87">
              <w:rPr>
                <w:rFonts w:ascii="宋体" w:hAnsi="宋体" w:hint="eastAsia"/>
                <w:kern w:val="0"/>
                <w:szCs w:val="21"/>
              </w:rPr>
              <w:t>本专业</w:t>
            </w:r>
            <w:r w:rsidR="005A1366">
              <w:rPr>
                <w:rFonts w:ascii="宋体" w:hAnsi="宋体" w:hint="eastAsia"/>
                <w:kern w:val="0"/>
                <w:szCs w:val="21"/>
              </w:rPr>
              <w:t>所承担的课程建成</w:t>
            </w:r>
            <w:r w:rsidR="005A1366">
              <w:rPr>
                <w:rFonts w:ascii="宋体" w:hAnsi="宋体" w:hint="eastAsia"/>
                <w:szCs w:val="21"/>
              </w:rPr>
              <w:t>精品课程、精品资源共享课程、视频公开课程、双语示范课程、规划教材等课程建设成果。</w:t>
            </w:r>
            <w:r w:rsidR="002E4A87">
              <w:rPr>
                <w:rFonts w:ascii="宋体" w:hAnsi="宋体" w:hint="eastAsia"/>
                <w:szCs w:val="21"/>
              </w:rPr>
              <w:t>同一门课程按最高级别。</w:t>
            </w:r>
          </w:p>
        </w:tc>
        <w:tc>
          <w:tcPr>
            <w:tcW w:w="663" w:type="dxa"/>
            <w:tcBorders>
              <w:top w:val="single" w:sz="4" w:space="0" w:color="auto"/>
              <w:left w:val="single" w:sz="4" w:space="0" w:color="auto"/>
            </w:tcBorders>
            <w:vAlign w:val="center"/>
          </w:tcPr>
          <w:p w:rsidR="005A1366" w:rsidRDefault="005A1366">
            <w:pPr>
              <w:spacing w:line="320" w:lineRule="exact"/>
              <w:jc w:val="center"/>
              <w:rPr>
                <w:rFonts w:ascii="宋体" w:hAnsi="宋体"/>
                <w:szCs w:val="21"/>
              </w:rPr>
            </w:pPr>
          </w:p>
        </w:tc>
      </w:tr>
      <w:tr w:rsidR="005A1366"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824" w:type="dxa"/>
            <w:vMerge/>
            <w:vAlign w:val="center"/>
          </w:tcPr>
          <w:p w:rsidR="005A1366" w:rsidRDefault="005A1366">
            <w:pPr>
              <w:spacing w:line="320" w:lineRule="exact"/>
              <w:ind w:firstLine="480"/>
              <w:jc w:val="center"/>
              <w:rPr>
                <w:rFonts w:ascii="宋体" w:hAnsi="宋体"/>
                <w:szCs w:val="21"/>
              </w:rPr>
            </w:pPr>
          </w:p>
        </w:tc>
        <w:tc>
          <w:tcPr>
            <w:tcW w:w="768" w:type="dxa"/>
            <w:vMerge w:val="restart"/>
            <w:tcBorders>
              <w:top w:val="single" w:sz="4" w:space="0" w:color="auto"/>
            </w:tcBorders>
            <w:vAlign w:val="center"/>
          </w:tcPr>
          <w:p w:rsidR="005A1366" w:rsidRDefault="005A1366">
            <w:pPr>
              <w:spacing w:line="320" w:lineRule="exact"/>
              <w:jc w:val="center"/>
              <w:rPr>
                <w:rFonts w:ascii="宋体" w:hAnsi="宋体"/>
                <w:szCs w:val="21"/>
              </w:rPr>
            </w:pPr>
            <w:r>
              <w:rPr>
                <w:rFonts w:ascii="宋体" w:hAnsi="宋体" w:hint="eastAsia"/>
                <w:szCs w:val="21"/>
              </w:rPr>
              <w:t>2.2教学研究与成果</w:t>
            </w:r>
          </w:p>
          <w:p w:rsidR="005A1366" w:rsidRDefault="005A1366" w:rsidP="00976A58">
            <w:pPr>
              <w:spacing w:line="320" w:lineRule="exact"/>
              <w:jc w:val="center"/>
              <w:rPr>
                <w:rFonts w:ascii="宋体" w:hAnsi="宋体"/>
                <w:szCs w:val="21"/>
              </w:rPr>
            </w:pPr>
            <w:r>
              <w:rPr>
                <w:rFonts w:ascii="宋体" w:hAnsi="宋体" w:hint="eastAsia"/>
                <w:szCs w:val="21"/>
              </w:rPr>
              <w:lastRenderedPageBreak/>
              <w:t>(1</w:t>
            </w:r>
            <w:r w:rsidR="00976A58">
              <w:rPr>
                <w:rFonts w:ascii="宋体" w:hAnsi="宋体" w:hint="eastAsia"/>
                <w:szCs w:val="21"/>
              </w:rPr>
              <w:t>5</w:t>
            </w:r>
            <w:r>
              <w:rPr>
                <w:rFonts w:ascii="宋体" w:hAnsi="宋体" w:hint="eastAsia"/>
                <w:szCs w:val="21"/>
              </w:rPr>
              <w:t>分)</w:t>
            </w:r>
          </w:p>
        </w:tc>
        <w:tc>
          <w:tcPr>
            <w:tcW w:w="1703" w:type="dxa"/>
            <w:vAlign w:val="center"/>
          </w:tcPr>
          <w:p w:rsidR="005A1366" w:rsidRDefault="005A1366" w:rsidP="00EF4456">
            <w:pPr>
              <w:spacing w:line="320" w:lineRule="exact"/>
              <w:jc w:val="left"/>
              <w:rPr>
                <w:rFonts w:ascii="宋体" w:hAnsi="宋体"/>
                <w:szCs w:val="21"/>
              </w:rPr>
            </w:pPr>
            <w:r>
              <w:rPr>
                <w:rFonts w:ascii="宋体" w:hAnsi="宋体" w:hint="eastAsia"/>
                <w:szCs w:val="21"/>
              </w:rPr>
              <w:lastRenderedPageBreak/>
              <w:t>[</w:t>
            </w:r>
            <w:r w:rsidR="008374D6">
              <w:rPr>
                <w:rFonts w:ascii="宋体" w:hAnsi="宋体" w:hint="eastAsia"/>
                <w:szCs w:val="21"/>
              </w:rPr>
              <w:t>1</w:t>
            </w:r>
            <w:r w:rsidR="00DE28A0">
              <w:rPr>
                <w:rFonts w:ascii="宋体" w:hAnsi="宋体" w:hint="eastAsia"/>
                <w:szCs w:val="21"/>
              </w:rPr>
              <w:t>3</w:t>
            </w:r>
            <w:r>
              <w:rPr>
                <w:rFonts w:ascii="宋体" w:hAnsi="宋体" w:hint="eastAsia"/>
                <w:szCs w:val="21"/>
              </w:rPr>
              <w:t>]教学改革立项(</w:t>
            </w:r>
            <w:r w:rsidR="00EF4456">
              <w:rPr>
                <w:rFonts w:ascii="宋体" w:hAnsi="宋体" w:hint="eastAsia"/>
                <w:szCs w:val="21"/>
              </w:rPr>
              <w:t>5</w:t>
            </w:r>
            <w:r>
              <w:rPr>
                <w:rFonts w:ascii="宋体" w:hAnsi="宋体" w:hint="eastAsia"/>
                <w:szCs w:val="21"/>
              </w:rPr>
              <w:t>分)</w:t>
            </w:r>
          </w:p>
        </w:tc>
        <w:tc>
          <w:tcPr>
            <w:tcW w:w="3116" w:type="dxa"/>
            <w:vAlign w:val="center"/>
          </w:tcPr>
          <w:p w:rsidR="005A1366" w:rsidRDefault="006E33DB" w:rsidP="006E33DB">
            <w:pPr>
              <w:spacing w:line="320" w:lineRule="exact"/>
              <w:jc w:val="left"/>
              <w:rPr>
                <w:rFonts w:ascii="宋体" w:hAnsi="宋体"/>
                <w:szCs w:val="21"/>
              </w:rPr>
            </w:pPr>
            <w:r>
              <w:rPr>
                <w:rFonts w:ascii="宋体" w:hAnsi="宋体" w:hint="eastAsia"/>
                <w:kern w:val="0"/>
                <w:szCs w:val="21"/>
              </w:rPr>
              <w:t>基准分为1分。</w:t>
            </w:r>
            <w:r w:rsidR="00E04AF8">
              <w:rPr>
                <w:rFonts w:ascii="宋体" w:hAnsi="宋体" w:hint="eastAsia"/>
                <w:szCs w:val="21"/>
              </w:rPr>
              <w:t>近三年教改立项，</w:t>
            </w:r>
            <w:r w:rsidR="005A1366">
              <w:rPr>
                <w:rFonts w:ascii="宋体" w:hAnsi="宋体" w:hint="eastAsia"/>
                <w:szCs w:val="21"/>
              </w:rPr>
              <w:t>国家级1分/项，省级0.5分/项，校级0.2分/项。</w:t>
            </w:r>
            <w:r w:rsidR="005A1366">
              <w:rPr>
                <w:rFonts w:ascii="宋体" w:hAnsi="宋体" w:hint="eastAsia"/>
                <w:kern w:val="0"/>
                <w:szCs w:val="21"/>
              </w:rPr>
              <w:t>最高5分。</w:t>
            </w:r>
          </w:p>
        </w:tc>
        <w:tc>
          <w:tcPr>
            <w:tcW w:w="1965" w:type="dxa"/>
            <w:vAlign w:val="center"/>
          </w:tcPr>
          <w:p w:rsidR="005A1366" w:rsidRDefault="005A1366">
            <w:pPr>
              <w:spacing w:line="320" w:lineRule="exact"/>
              <w:jc w:val="left"/>
              <w:rPr>
                <w:rFonts w:ascii="宋体" w:hAnsi="宋体"/>
                <w:szCs w:val="21"/>
              </w:rPr>
            </w:pPr>
            <w:r>
              <w:rPr>
                <w:rFonts w:ascii="宋体" w:hAnsi="宋体" w:hint="eastAsia"/>
                <w:szCs w:val="21"/>
              </w:rPr>
              <w:t>主要指教务处组织立项的各类教学项目</w:t>
            </w:r>
            <w:r w:rsidR="00E04AF8">
              <w:rPr>
                <w:rFonts w:ascii="宋体" w:hAnsi="宋体" w:hint="eastAsia"/>
                <w:szCs w:val="21"/>
              </w:rPr>
              <w:t>。本专业教师作为第一负责人。</w:t>
            </w:r>
          </w:p>
        </w:tc>
        <w:tc>
          <w:tcPr>
            <w:tcW w:w="663" w:type="dxa"/>
            <w:vAlign w:val="center"/>
          </w:tcPr>
          <w:p w:rsidR="005A1366" w:rsidRDefault="005A1366">
            <w:pPr>
              <w:spacing w:line="320" w:lineRule="exact"/>
              <w:ind w:firstLine="480"/>
              <w:jc w:val="center"/>
              <w:rPr>
                <w:rFonts w:ascii="宋体" w:hAnsi="宋体"/>
                <w:szCs w:val="21"/>
              </w:rPr>
            </w:pPr>
          </w:p>
        </w:tc>
      </w:tr>
      <w:tr w:rsidR="005A1366"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824" w:type="dxa"/>
            <w:vMerge/>
            <w:vAlign w:val="center"/>
          </w:tcPr>
          <w:p w:rsidR="005A1366" w:rsidRDefault="005A1366">
            <w:pPr>
              <w:spacing w:line="320" w:lineRule="exact"/>
              <w:ind w:firstLine="480"/>
              <w:jc w:val="center"/>
              <w:rPr>
                <w:rFonts w:ascii="宋体" w:hAnsi="宋体"/>
                <w:szCs w:val="21"/>
              </w:rPr>
            </w:pPr>
          </w:p>
        </w:tc>
        <w:tc>
          <w:tcPr>
            <w:tcW w:w="768" w:type="dxa"/>
            <w:vMerge/>
            <w:vAlign w:val="center"/>
          </w:tcPr>
          <w:p w:rsidR="005A1366" w:rsidRDefault="005A1366">
            <w:pPr>
              <w:spacing w:line="320" w:lineRule="exact"/>
              <w:jc w:val="center"/>
              <w:rPr>
                <w:rFonts w:ascii="宋体" w:hAnsi="宋体"/>
                <w:szCs w:val="21"/>
              </w:rPr>
            </w:pPr>
          </w:p>
        </w:tc>
        <w:tc>
          <w:tcPr>
            <w:tcW w:w="1703" w:type="dxa"/>
            <w:vAlign w:val="center"/>
          </w:tcPr>
          <w:p w:rsidR="005A1366" w:rsidRDefault="005A1366" w:rsidP="0010041B">
            <w:pPr>
              <w:spacing w:line="320" w:lineRule="exact"/>
              <w:jc w:val="left"/>
              <w:rPr>
                <w:rFonts w:ascii="宋体" w:hAnsi="宋体"/>
                <w:szCs w:val="21"/>
              </w:rPr>
            </w:pPr>
            <w:r>
              <w:rPr>
                <w:rFonts w:ascii="宋体" w:hAnsi="宋体" w:hint="eastAsia"/>
                <w:szCs w:val="21"/>
              </w:rPr>
              <w:t>[1</w:t>
            </w:r>
            <w:r w:rsidR="00DE28A0">
              <w:rPr>
                <w:rFonts w:ascii="宋体" w:hAnsi="宋体" w:hint="eastAsia"/>
                <w:szCs w:val="21"/>
              </w:rPr>
              <w:t>4</w:t>
            </w:r>
            <w:r>
              <w:rPr>
                <w:rFonts w:ascii="宋体" w:hAnsi="宋体" w:hint="eastAsia"/>
                <w:szCs w:val="21"/>
              </w:rPr>
              <w:t>]教学成果奖(</w:t>
            </w:r>
            <w:r w:rsidR="0010041B">
              <w:rPr>
                <w:rFonts w:ascii="宋体" w:hAnsi="宋体" w:hint="eastAsia"/>
                <w:szCs w:val="21"/>
              </w:rPr>
              <w:t>4</w:t>
            </w:r>
            <w:r>
              <w:rPr>
                <w:rFonts w:ascii="宋体" w:hAnsi="宋体" w:hint="eastAsia"/>
                <w:szCs w:val="21"/>
              </w:rPr>
              <w:t>分)</w:t>
            </w:r>
          </w:p>
        </w:tc>
        <w:tc>
          <w:tcPr>
            <w:tcW w:w="3116" w:type="dxa"/>
            <w:vAlign w:val="center"/>
          </w:tcPr>
          <w:p w:rsidR="005A1366" w:rsidRDefault="006E33DB" w:rsidP="0010041B">
            <w:pPr>
              <w:spacing w:line="320" w:lineRule="exact"/>
              <w:jc w:val="left"/>
              <w:rPr>
                <w:rFonts w:ascii="宋体" w:hAnsi="宋体"/>
                <w:szCs w:val="21"/>
              </w:rPr>
            </w:pPr>
            <w:r>
              <w:rPr>
                <w:rFonts w:ascii="宋体" w:hAnsi="宋体" w:hint="eastAsia"/>
                <w:kern w:val="0"/>
                <w:szCs w:val="21"/>
              </w:rPr>
              <w:t>基准分为1分。</w:t>
            </w:r>
            <w:r w:rsidR="00E04AF8">
              <w:rPr>
                <w:rFonts w:ascii="宋体" w:hAnsi="宋体" w:hint="eastAsia"/>
                <w:szCs w:val="21"/>
              </w:rPr>
              <w:t>近三年本专业教师首位获得教学成果奖</w:t>
            </w:r>
            <w:r w:rsidR="005A1366">
              <w:rPr>
                <w:rFonts w:ascii="宋体" w:hAnsi="宋体" w:hint="eastAsia"/>
                <w:szCs w:val="21"/>
              </w:rPr>
              <w:t>国家级</w:t>
            </w:r>
            <w:r w:rsidR="0010041B">
              <w:rPr>
                <w:rFonts w:ascii="宋体" w:hAnsi="宋体" w:hint="eastAsia"/>
                <w:szCs w:val="21"/>
              </w:rPr>
              <w:t>2</w:t>
            </w:r>
            <w:r w:rsidR="005A1366">
              <w:rPr>
                <w:rFonts w:ascii="宋体" w:hAnsi="宋体" w:hint="eastAsia"/>
                <w:szCs w:val="21"/>
              </w:rPr>
              <w:t>分/项，省级一等奖</w:t>
            </w:r>
            <w:r w:rsidR="0010041B">
              <w:rPr>
                <w:rFonts w:ascii="宋体" w:hAnsi="宋体" w:hint="eastAsia"/>
                <w:szCs w:val="21"/>
              </w:rPr>
              <w:t>1</w:t>
            </w:r>
            <w:r w:rsidR="005A1366">
              <w:rPr>
                <w:rFonts w:ascii="宋体" w:hAnsi="宋体" w:hint="eastAsia"/>
                <w:szCs w:val="21"/>
              </w:rPr>
              <w:t>分/项、二等奖</w:t>
            </w:r>
            <w:r w:rsidR="0010041B">
              <w:rPr>
                <w:rFonts w:ascii="宋体" w:hAnsi="宋体" w:hint="eastAsia"/>
                <w:szCs w:val="21"/>
              </w:rPr>
              <w:t>0.5</w:t>
            </w:r>
            <w:r w:rsidR="005A1366">
              <w:rPr>
                <w:rFonts w:ascii="宋体" w:hAnsi="宋体" w:hint="eastAsia"/>
                <w:szCs w:val="21"/>
              </w:rPr>
              <w:t>分/项、三等奖0</w:t>
            </w:r>
            <w:r w:rsidR="0010041B">
              <w:rPr>
                <w:rFonts w:ascii="宋体" w:hAnsi="宋体" w:hint="eastAsia"/>
                <w:szCs w:val="21"/>
              </w:rPr>
              <w:t>.3</w:t>
            </w:r>
            <w:r w:rsidR="005A1366">
              <w:rPr>
                <w:rFonts w:ascii="宋体" w:hAnsi="宋体" w:hint="eastAsia"/>
                <w:szCs w:val="21"/>
              </w:rPr>
              <w:t>分/项，校级0.</w:t>
            </w:r>
            <w:r w:rsidR="0010041B">
              <w:rPr>
                <w:rFonts w:ascii="宋体" w:hAnsi="宋体" w:hint="eastAsia"/>
                <w:szCs w:val="21"/>
              </w:rPr>
              <w:t>1</w:t>
            </w:r>
            <w:r w:rsidR="005A1366">
              <w:rPr>
                <w:rFonts w:ascii="宋体" w:hAnsi="宋体" w:hint="eastAsia"/>
                <w:szCs w:val="21"/>
              </w:rPr>
              <w:t>分/项。</w:t>
            </w:r>
            <w:r w:rsidR="005A1366">
              <w:rPr>
                <w:rFonts w:ascii="宋体" w:hAnsi="宋体" w:hint="eastAsia"/>
                <w:kern w:val="0"/>
                <w:szCs w:val="21"/>
              </w:rPr>
              <w:t>最高</w:t>
            </w:r>
            <w:r w:rsidR="0010041B">
              <w:rPr>
                <w:rFonts w:ascii="宋体" w:hAnsi="宋体" w:hint="eastAsia"/>
                <w:kern w:val="0"/>
                <w:szCs w:val="21"/>
              </w:rPr>
              <w:t>4</w:t>
            </w:r>
            <w:r w:rsidR="005A1366">
              <w:rPr>
                <w:rFonts w:ascii="宋体" w:hAnsi="宋体" w:hint="eastAsia"/>
                <w:kern w:val="0"/>
                <w:szCs w:val="21"/>
              </w:rPr>
              <w:t>分。</w:t>
            </w:r>
          </w:p>
        </w:tc>
        <w:tc>
          <w:tcPr>
            <w:tcW w:w="1965" w:type="dxa"/>
            <w:vAlign w:val="center"/>
          </w:tcPr>
          <w:p w:rsidR="005A1366" w:rsidRDefault="00E04AF8">
            <w:pPr>
              <w:spacing w:line="320" w:lineRule="exact"/>
              <w:jc w:val="left"/>
              <w:rPr>
                <w:rFonts w:ascii="宋体" w:hAnsi="宋体"/>
                <w:szCs w:val="21"/>
              </w:rPr>
            </w:pPr>
            <w:r>
              <w:rPr>
                <w:rFonts w:ascii="宋体" w:hAnsi="宋体" w:hint="eastAsia"/>
                <w:szCs w:val="21"/>
              </w:rPr>
              <w:t>同一成果按最高级别。</w:t>
            </w:r>
          </w:p>
        </w:tc>
        <w:tc>
          <w:tcPr>
            <w:tcW w:w="663" w:type="dxa"/>
            <w:vAlign w:val="center"/>
          </w:tcPr>
          <w:p w:rsidR="005A1366" w:rsidRDefault="005A1366">
            <w:pPr>
              <w:spacing w:line="320" w:lineRule="exact"/>
              <w:ind w:firstLine="480"/>
              <w:jc w:val="center"/>
              <w:rPr>
                <w:rFonts w:ascii="宋体" w:hAnsi="宋体"/>
                <w:szCs w:val="21"/>
              </w:rPr>
            </w:pPr>
          </w:p>
        </w:tc>
      </w:tr>
      <w:tr w:rsidR="005A1366"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824" w:type="dxa"/>
            <w:vMerge/>
            <w:vAlign w:val="center"/>
          </w:tcPr>
          <w:p w:rsidR="005A1366" w:rsidRDefault="005A1366">
            <w:pPr>
              <w:spacing w:line="320" w:lineRule="exact"/>
              <w:ind w:firstLine="480"/>
              <w:jc w:val="center"/>
              <w:rPr>
                <w:rFonts w:ascii="宋体" w:hAnsi="宋体"/>
                <w:szCs w:val="21"/>
              </w:rPr>
            </w:pPr>
          </w:p>
        </w:tc>
        <w:tc>
          <w:tcPr>
            <w:tcW w:w="768" w:type="dxa"/>
            <w:vMerge/>
            <w:vAlign w:val="center"/>
          </w:tcPr>
          <w:p w:rsidR="005A1366" w:rsidRDefault="005A1366">
            <w:pPr>
              <w:spacing w:line="320" w:lineRule="exact"/>
              <w:jc w:val="center"/>
              <w:rPr>
                <w:rFonts w:ascii="宋体" w:hAnsi="宋体"/>
                <w:szCs w:val="21"/>
              </w:rPr>
            </w:pPr>
          </w:p>
        </w:tc>
        <w:tc>
          <w:tcPr>
            <w:tcW w:w="1703" w:type="dxa"/>
            <w:vAlign w:val="center"/>
          </w:tcPr>
          <w:p w:rsidR="005A1366" w:rsidRDefault="005A1366" w:rsidP="0010041B">
            <w:pPr>
              <w:spacing w:line="320" w:lineRule="exact"/>
              <w:jc w:val="left"/>
              <w:rPr>
                <w:rFonts w:ascii="宋体" w:hAnsi="宋体"/>
                <w:szCs w:val="21"/>
              </w:rPr>
            </w:pPr>
            <w:r>
              <w:rPr>
                <w:rFonts w:ascii="宋体" w:hAnsi="宋体" w:hint="eastAsia"/>
                <w:szCs w:val="21"/>
              </w:rPr>
              <w:t>[1</w:t>
            </w:r>
            <w:r w:rsidR="00DE28A0">
              <w:rPr>
                <w:rFonts w:ascii="宋体" w:hAnsi="宋体" w:hint="eastAsia"/>
                <w:szCs w:val="21"/>
              </w:rPr>
              <w:t>5</w:t>
            </w:r>
            <w:r>
              <w:rPr>
                <w:rFonts w:ascii="宋体" w:hAnsi="宋体" w:hint="eastAsia"/>
                <w:szCs w:val="21"/>
              </w:rPr>
              <w:t>]教改论文(</w:t>
            </w:r>
            <w:r w:rsidR="0010041B">
              <w:rPr>
                <w:rFonts w:ascii="宋体" w:hAnsi="宋体" w:hint="eastAsia"/>
                <w:szCs w:val="21"/>
              </w:rPr>
              <w:t>3</w:t>
            </w:r>
            <w:r>
              <w:rPr>
                <w:rFonts w:ascii="宋体" w:hAnsi="宋体" w:hint="eastAsia"/>
                <w:szCs w:val="21"/>
              </w:rPr>
              <w:t>分)</w:t>
            </w:r>
          </w:p>
        </w:tc>
        <w:tc>
          <w:tcPr>
            <w:tcW w:w="3116" w:type="dxa"/>
            <w:vAlign w:val="center"/>
          </w:tcPr>
          <w:p w:rsidR="005A1366" w:rsidRDefault="006E33DB" w:rsidP="00442673">
            <w:pPr>
              <w:spacing w:line="320" w:lineRule="exact"/>
              <w:jc w:val="left"/>
              <w:rPr>
                <w:rFonts w:ascii="宋体" w:hAnsi="宋体"/>
                <w:szCs w:val="21"/>
              </w:rPr>
            </w:pPr>
            <w:r>
              <w:rPr>
                <w:rFonts w:ascii="宋体" w:hAnsi="宋体" w:hint="eastAsia"/>
                <w:kern w:val="0"/>
                <w:szCs w:val="21"/>
              </w:rPr>
              <w:t>基准分为1分。</w:t>
            </w:r>
            <w:r w:rsidR="00E04AF8">
              <w:rPr>
                <w:rFonts w:ascii="宋体" w:hAnsi="宋体" w:hint="eastAsia"/>
                <w:szCs w:val="21"/>
              </w:rPr>
              <w:t>近三年本专业教师首位发表</w:t>
            </w:r>
            <w:r w:rsidR="005A1366">
              <w:rPr>
                <w:rFonts w:ascii="宋体" w:hAnsi="宋体" w:hint="eastAsia"/>
                <w:szCs w:val="21"/>
              </w:rPr>
              <w:t>核心期刊0.</w:t>
            </w:r>
            <w:r w:rsidR="00442673">
              <w:rPr>
                <w:rFonts w:ascii="宋体" w:hAnsi="宋体" w:hint="eastAsia"/>
                <w:szCs w:val="21"/>
              </w:rPr>
              <w:t>3</w:t>
            </w:r>
            <w:r w:rsidR="005A1366">
              <w:rPr>
                <w:rFonts w:ascii="宋体" w:hAnsi="宋体" w:hint="eastAsia"/>
                <w:szCs w:val="21"/>
              </w:rPr>
              <w:t>分/篇，普通期刊0.1分/篇。</w:t>
            </w:r>
            <w:r w:rsidR="005A1366">
              <w:rPr>
                <w:rFonts w:ascii="宋体" w:hAnsi="宋体" w:hint="eastAsia"/>
                <w:kern w:val="0"/>
                <w:szCs w:val="21"/>
              </w:rPr>
              <w:t>最高</w:t>
            </w:r>
            <w:r w:rsidR="0010041B">
              <w:rPr>
                <w:rFonts w:ascii="宋体" w:hAnsi="宋体" w:hint="eastAsia"/>
                <w:kern w:val="0"/>
                <w:szCs w:val="21"/>
              </w:rPr>
              <w:t>3</w:t>
            </w:r>
            <w:r w:rsidR="005A1366">
              <w:rPr>
                <w:rFonts w:ascii="宋体" w:hAnsi="宋体" w:hint="eastAsia"/>
                <w:kern w:val="0"/>
                <w:szCs w:val="21"/>
              </w:rPr>
              <w:t>分。</w:t>
            </w:r>
          </w:p>
        </w:tc>
        <w:tc>
          <w:tcPr>
            <w:tcW w:w="1965" w:type="dxa"/>
            <w:vAlign w:val="center"/>
          </w:tcPr>
          <w:p w:rsidR="005A1366" w:rsidRDefault="005A1366">
            <w:pPr>
              <w:spacing w:line="320" w:lineRule="exact"/>
              <w:jc w:val="left"/>
              <w:rPr>
                <w:rFonts w:ascii="宋体" w:hAnsi="宋体"/>
                <w:szCs w:val="21"/>
              </w:rPr>
            </w:pPr>
            <w:r>
              <w:rPr>
                <w:rFonts w:ascii="宋体" w:hAnsi="宋体" w:hint="eastAsia"/>
                <w:szCs w:val="21"/>
              </w:rPr>
              <w:t>与本专业相关的教学论文，与本专业教学无关的论文不予认定</w:t>
            </w:r>
            <w:r w:rsidR="00E04AF8">
              <w:rPr>
                <w:rFonts w:ascii="宋体" w:hAnsi="宋体" w:hint="eastAsia"/>
                <w:szCs w:val="21"/>
              </w:rPr>
              <w:t>。</w:t>
            </w:r>
          </w:p>
        </w:tc>
        <w:tc>
          <w:tcPr>
            <w:tcW w:w="663" w:type="dxa"/>
            <w:vAlign w:val="center"/>
          </w:tcPr>
          <w:p w:rsidR="005A1366" w:rsidRDefault="005A1366">
            <w:pPr>
              <w:spacing w:line="320" w:lineRule="exact"/>
              <w:ind w:firstLine="480"/>
              <w:jc w:val="center"/>
              <w:rPr>
                <w:rFonts w:ascii="宋体" w:hAnsi="宋体"/>
                <w:szCs w:val="21"/>
              </w:rPr>
            </w:pPr>
          </w:p>
        </w:tc>
      </w:tr>
      <w:tr w:rsidR="005A1366"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824" w:type="dxa"/>
            <w:vMerge/>
            <w:vAlign w:val="center"/>
          </w:tcPr>
          <w:p w:rsidR="005A1366" w:rsidRDefault="005A1366">
            <w:pPr>
              <w:spacing w:line="320" w:lineRule="exact"/>
              <w:ind w:firstLine="480"/>
              <w:jc w:val="center"/>
              <w:rPr>
                <w:rFonts w:ascii="宋体" w:hAnsi="宋体"/>
                <w:szCs w:val="21"/>
              </w:rPr>
            </w:pPr>
          </w:p>
        </w:tc>
        <w:tc>
          <w:tcPr>
            <w:tcW w:w="768" w:type="dxa"/>
            <w:vMerge/>
            <w:vAlign w:val="center"/>
          </w:tcPr>
          <w:p w:rsidR="005A1366" w:rsidRDefault="005A1366">
            <w:pPr>
              <w:spacing w:line="320" w:lineRule="exact"/>
              <w:jc w:val="center"/>
              <w:rPr>
                <w:rFonts w:ascii="宋体" w:hAnsi="宋体"/>
                <w:szCs w:val="21"/>
              </w:rPr>
            </w:pPr>
          </w:p>
        </w:tc>
        <w:tc>
          <w:tcPr>
            <w:tcW w:w="1703" w:type="dxa"/>
            <w:vAlign w:val="center"/>
          </w:tcPr>
          <w:p w:rsidR="005A1366" w:rsidRDefault="005A1366" w:rsidP="0010041B">
            <w:pPr>
              <w:keepNext/>
              <w:spacing w:line="280" w:lineRule="exact"/>
              <w:jc w:val="left"/>
              <w:outlineLvl w:val="0"/>
              <w:rPr>
                <w:rFonts w:ascii="宋体" w:hAnsi="宋体"/>
                <w:sz w:val="22"/>
              </w:rPr>
            </w:pPr>
            <w:r>
              <w:rPr>
                <w:rFonts w:ascii="宋体" w:hAnsi="宋体" w:hint="eastAsia"/>
                <w:sz w:val="22"/>
              </w:rPr>
              <w:t>[1</w:t>
            </w:r>
            <w:r w:rsidR="00DE28A0">
              <w:rPr>
                <w:rFonts w:ascii="宋体" w:hAnsi="宋体" w:hint="eastAsia"/>
                <w:sz w:val="22"/>
              </w:rPr>
              <w:t>6</w:t>
            </w:r>
            <w:r>
              <w:rPr>
                <w:rFonts w:ascii="宋体" w:hAnsi="宋体" w:hint="eastAsia"/>
                <w:sz w:val="22"/>
              </w:rPr>
              <w:t>]</w:t>
            </w:r>
            <w:r w:rsidR="00E04AF8">
              <w:rPr>
                <w:rFonts w:ascii="宋体" w:hAnsi="宋体" w:hint="eastAsia"/>
                <w:sz w:val="22"/>
              </w:rPr>
              <w:t>教材与</w:t>
            </w:r>
            <w:r>
              <w:rPr>
                <w:rFonts w:ascii="宋体" w:hAnsi="宋体" w:hint="eastAsia"/>
                <w:sz w:val="22"/>
              </w:rPr>
              <w:t>讲义</w:t>
            </w:r>
            <w:r>
              <w:rPr>
                <w:rFonts w:ascii="宋体" w:hAnsi="宋体" w:hint="eastAsia"/>
                <w:szCs w:val="21"/>
              </w:rPr>
              <w:t>(</w:t>
            </w:r>
            <w:r w:rsidR="0010041B">
              <w:rPr>
                <w:rFonts w:ascii="宋体" w:hAnsi="宋体" w:hint="eastAsia"/>
                <w:szCs w:val="21"/>
              </w:rPr>
              <w:t>3</w:t>
            </w:r>
            <w:r>
              <w:rPr>
                <w:rFonts w:ascii="宋体" w:hAnsi="宋体" w:hint="eastAsia"/>
                <w:szCs w:val="21"/>
              </w:rPr>
              <w:t>分)</w:t>
            </w:r>
          </w:p>
        </w:tc>
        <w:tc>
          <w:tcPr>
            <w:tcW w:w="3116" w:type="dxa"/>
            <w:vAlign w:val="center"/>
          </w:tcPr>
          <w:p w:rsidR="005A1366" w:rsidRDefault="006E33DB" w:rsidP="00442673">
            <w:pPr>
              <w:spacing w:line="320" w:lineRule="exact"/>
              <w:jc w:val="left"/>
              <w:rPr>
                <w:rFonts w:ascii="宋体" w:hAnsi="宋体"/>
                <w:szCs w:val="21"/>
              </w:rPr>
            </w:pPr>
            <w:r>
              <w:rPr>
                <w:rFonts w:ascii="宋体" w:hAnsi="宋体" w:hint="eastAsia"/>
                <w:kern w:val="0"/>
                <w:szCs w:val="21"/>
              </w:rPr>
              <w:t>基准分为1分。</w:t>
            </w:r>
            <w:r w:rsidR="00442673">
              <w:rPr>
                <w:rFonts w:ascii="宋体" w:hAnsi="宋体" w:hint="eastAsia"/>
                <w:szCs w:val="21"/>
              </w:rPr>
              <w:t>近三年</w:t>
            </w:r>
            <w:r w:rsidR="007B183D">
              <w:rPr>
                <w:rFonts w:ascii="宋体" w:hAnsi="宋体" w:hint="eastAsia"/>
                <w:szCs w:val="21"/>
              </w:rPr>
              <w:t>本专业教师作为主编出版教材0.3分</w:t>
            </w:r>
            <w:r w:rsidR="007B183D" w:rsidRPr="00470B00">
              <w:rPr>
                <w:rFonts w:ascii="宋体" w:hAnsi="宋体" w:hint="eastAsia"/>
                <w:szCs w:val="21"/>
              </w:rPr>
              <w:t>/门</w:t>
            </w:r>
            <w:r w:rsidR="007B183D">
              <w:rPr>
                <w:rFonts w:ascii="宋体" w:hAnsi="宋体" w:hint="eastAsia"/>
                <w:szCs w:val="21"/>
              </w:rPr>
              <w:t>，副主编0.1</w:t>
            </w:r>
            <w:r w:rsidR="007B183D" w:rsidRPr="00470B00">
              <w:rPr>
                <w:rFonts w:ascii="宋体" w:hAnsi="宋体" w:hint="eastAsia"/>
                <w:szCs w:val="21"/>
              </w:rPr>
              <w:t>分/门</w:t>
            </w:r>
            <w:r w:rsidR="007B183D">
              <w:rPr>
                <w:rFonts w:ascii="宋体" w:hAnsi="宋体" w:hint="eastAsia"/>
                <w:szCs w:val="21"/>
              </w:rPr>
              <w:t>；</w:t>
            </w:r>
            <w:r w:rsidR="005A1366">
              <w:rPr>
                <w:rFonts w:ascii="宋体" w:hAnsi="宋体" w:hint="eastAsia"/>
                <w:szCs w:val="21"/>
              </w:rPr>
              <w:t>投入使用的讲义0.1</w:t>
            </w:r>
            <w:r w:rsidR="005A1366" w:rsidRPr="00470B00">
              <w:rPr>
                <w:rFonts w:ascii="宋体" w:hAnsi="宋体" w:hint="eastAsia"/>
                <w:szCs w:val="21"/>
              </w:rPr>
              <w:t>分/</w:t>
            </w:r>
            <w:r w:rsidR="00926C9B" w:rsidRPr="00470B00">
              <w:rPr>
                <w:rFonts w:ascii="宋体" w:hAnsi="宋体" w:hint="eastAsia"/>
                <w:szCs w:val="21"/>
              </w:rPr>
              <w:t>门</w:t>
            </w:r>
            <w:r w:rsidR="005A1366">
              <w:rPr>
                <w:rFonts w:ascii="宋体" w:hAnsi="宋体" w:hint="eastAsia"/>
                <w:szCs w:val="21"/>
              </w:rPr>
              <w:t>。</w:t>
            </w:r>
            <w:r w:rsidR="005A1366">
              <w:rPr>
                <w:rFonts w:ascii="宋体" w:hAnsi="宋体" w:hint="eastAsia"/>
                <w:kern w:val="0"/>
                <w:szCs w:val="21"/>
              </w:rPr>
              <w:t>最高</w:t>
            </w:r>
            <w:r w:rsidR="0010041B">
              <w:rPr>
                <w:rFonts w:ascii="宋体" w:hAnsi="宋体" w:hint="eastAsia"/>
                <w:kern w:val="0"/>
                <w:szCs w:val="21"/>
              </w:rPr>
              <w:t>3</w:t>
            </w:r>
            <w:r w:rsidR="005A1366">
              <w:rPr>
                <w:rFonts w:ascii="宋体" w:hAnsi="宋体" w:hint="eastAsia"/>
                <w:kern w:val="0"/>
                <w:szCs w:val="21"/>
              </w:rPr>
              <w:t>分。</w:t>
            </w:r>
          </w:p>
        </w:tc>
        <w:tc>
          <w:tcPr>
            <w:tcW w:w="1965" w:type="dxa"/>
            <w:vAlign w:val="center"/>
          </w:tcPr>
          <w:p w:rsidR="005A1366" w:rsidRDefault="005A1366" w:rsidP="008E3DA1">
            <w:pPr>
              <w:spacing w:line="320" w:lineRule="exact"/>
              <w:jc w:val="left"/>
              <w:rPr>
                <w:rFonts w:ascii="宋体" w:hAnsi="宋体"/>
                <w:szCs w:val="21"/>
              </w:rPr>
            </w:pPr>
            <w:r>
              <w:rPr>
                <w:rFonts w:ascii="宋体" w:hAnsi="宋体" w:hint="eastAsia"/>
                <w:szCs w:val="21"/>
              </w:rPr>
              <w:t>通过教务处印刷发放给学生使用的讲义，其他不予认定。</w:t>
            </w:r>
          </w:p>
        </w:tc>
        <w:tc>
          <w:tcPr>
            <w:tcW w:w="663" w:type="dxa"/>
            <w:vAlign w:val="center"/>
          </w:tcPr>
          <w:p w:rsidR="005A1366" w:rsidRDefault="005A1366">
            <w:pPr>
              <w:spacing w:line="320" w:lineRule="exact"/>
              <w:ind w:firstLine="480"/>
              <w:jc w:val="center"/>
              <w:rPr>
                <w:rFonts w:ascii="宋体" w:hAnsi="宋体"/>
                <w:szCs w:val="21"/>
              </w:rPr>
            </w:pPr>
          </w:p>
        </w:tc>
      </w:tr>
      <w:tr w:rsidR="005A1366" w:rsidTr="007C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6"/>
          <w:jc w:val="center"/>
        </w:trPr>
        <w:tc>
          <w:tcPr>
            <w:tcW w:w="824" w:type="dxa"/>
            <w:tcBorders>
              <w:top w:val="single" w:sz="4" w:space="0" w:color="auto"/>
              <w:left w:val="single" w:sz="4" w:space="0" w:color="auto"/>
              <w:right w:val="single" w:sz="4" w:space="0" w:color="auto"/>
            </w:tcBorders>
            <w:vAlign w:val="center"/>
          </w:tcPr>
          <w:p w:rsidR="005A1366" w:rsidRDefault="005A1366">
            <w:pPr>
              <w:spacing w:line="320" w:lineRule="exact"/>
              <w:jc w:val="center"/>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教学条件</w:t>
            </w:r>
          </w:p>
          <w:p w:rsidR="005A1366" w:rsidRDefault="005A1366" w:rsidP="003D444C">
            <w:pPr>
              <w:spacing w:line="320" w:lineRule="exact"/>
              <w:jc w:val="center"/>
              <w:rPr>
                <w:rFonts w:ascii="宋体" w:hAnsi="宋体"/>
                <w:szCs w:val="21"/>
              </w:rPr>
            </w:pPr>
            <w:r>
              <w:rPr>
                <w:rFonts w:ascii="宋体" w:hAnsi="宋体" w:hint="eastAsia"/>
                <w:szCs w:val="21"/>
              </w:rPr>
              <w:t>(</w:t>
            </w:r>
            <w:r w:rsidR="003D444C">
              <w:rPr>
                <w:rFonts w:ascii="宋体" w:hAnsi="宋体" w:hint="eastAsia"/>
                <w:szCs w:val="21"/>
              </w:rPr>
              <w:t>10</w:t>
            </w:r>
            <w:r>
              <w:rPr>
                <w:rFonts w:ascii="宋体" w:hAnsi="宋体" w:hint="eastAsia"/>
                <w:szCs w:val="21"/>
              </w:rPr>
              <w:t>分)</w:t>
            </w:r>
          </w:p>
        </w:tc>
        <w:tc>
          <w:tcPr>
            <w:tcW w:w="768" w:type="dxa"/>
            <w:tcBorders>
              <w:top w:val="single" w:sz="4" w:space="0" w:color="auto"/>
              <w:left w:val="single" w:sz="4" w:space="0" w:color="auto"/>
              <w:right w:val="single" w:sz="4" w:space="0" w:color="auto"/>
            </w:tcBorders>
            <w:vAlign w:val="center"/>
          </w:tcPr>
          <w:p w:rsidR="005A1366" w:rsidRDefault="005A1366">
            <w:pPr>
              <w:spacing w:line="320" w:lineRule="exact"/>
              <w:jc w:val="center"/>
              <w:rPr>
                <w:rFonts w:ascii="宋体" w:hAnsi="宋体"/>
                <w:szCs w:val="21"/>
              </w:rPr>
            </w:pPr>
            <w:r>
              <w:rPr>
                <w:rFonts w:ascii="宋体" w:hAnsi="宋体" w:hint="eastAsia"/>
                <w:szCs w:val="21"/>
              </w:rPr>
              <w:t>3.1教学条件</w:t>
            </w:r>
          </w:p>
          <w:p w:rsidR="005A1366" w:rsidRDefault="005A1366" w:rsidP="003D444C">
            <w:pPr>
              <w:spacing w:line="320" w:lineRule="exact"/>
              <w:jc w:val="center"/>
              <w:rPr>
                <w:rFonts w:ascii="宋体" w:hAnsi="宋体"/>
                <w:szCs w:val="21"/>
              </w:rPr>
            </w:pPr>
            <w:r>
              <w:rPr>
                <w:rFonts w:ascii="宋体" w:hAnsi="宋体" w:hint="eastAsia"/>
                <w:szCs w:val="21"/>
              </w:rPr>
              <w:t>(</w:t>
            </w:r>
            <w:r w:rsidR="003D444C">
              <w:rPr>
                <w:rFonts w:ascii="宋体" w:hAnsi="宋体" w:hint="eastAsia"/>
                <w:szCs w:val="21"/>
              </w:rPr>
              <w:t>10</w:t>
            </w:r>
            <w:r>
              <w:rPr>
                <w:rFonts w:ascii="宋体" w:hAnsi="宋体" w:hint="eastAsia"/>
                <w:szCs w:val="21"/>
              </w:rPr>
              <w:t>分)</w:t>
            </w:r>
          </w:p>
        </w:tc>
        <w:tc>
          <w:tcPr>
            <w:tcW w:w="1703" w:type="dxa"/>
            <w:tcBorders>
              <w:top w:val="single" w:sz="4" w:space="0" w:color="auto"/>
              <w:left w:val="single" w:sz="4" w:space="0" w:color="auto"/>
              <w:bottom w:val="single" w:sz="4" w:space="0" w:color="auto"/>
              <w:right w:val="single" w:sz="4" w:space="0" w:color="auto"/>
            </w:tcBorders>
            <w:vAlign w:val="center"/>
          </w:tcPr>
          <w:p w:rsidR="005A1366" w:rsidRDefault="005A1366" w:rsidP="00DE28A0">
            <w:pPr>
              <w:spacing w:line="320" w:lineRule="exact"/>
              <w:jc w:val="left"/>
              <w:rPr>
                <w:rFonts w:ascii="宋体" w:hAnsi="宋体"/>
                <w:szCs w:val="21"/>
              </w:rPr>
            </w:pPr>
            <w:r>
              <w:rPr>
                <w:rFonts w:ascii="宋体" w:hAnsi="宋体" w:hint="eastAsia"/>
                <w:szCs w:val="21"/>
              </w:rPr>
              <w:t>[</w:t>
            </w:r>
            <w:r w:rsidR="008374D6">
              <w:rPr>
                <w:rFonts w:ascii="宋体" w:hAnsi="宋体" w:hint="eastAsia"/>
                <w:szCs w:val="21"/>
              </w:rPr>
              <w:t>1</w:t>
            </w:r>
            <w:r w:rsidR="00DE28A0">
              <w:rPr>
                <w:rFonts w:ascii="宋体" w:hAnsi="宋体" w:hint="eastAsia"/>
                <w:szCs w:val="21"/>
              </w:rPr>
              <w:t>7</w:t>
            </w:r>
            <w:r>
              <w:rPr>
                <w:rFonts w:ascii="宋体" w:hAnsi="宋体" w:hint="eastAsia"/>
                <w:szCs w:val="21"/>
              </w:rPr>
              <w:t>]教学设施要求、信息资源要求与教学经费要求(</w:t>
            </w:r>
            <w:r w:rsidR="003D444C">
              <w:rPr>
                <w:rFonts w:ascii="宋体" w:hAnsi="宋体" w:hint="eastAsia"/>
                <w:szCs w:val="21"/>
              </w:rPr>
              <w:t>10</w:t>
            </w:r>
            <w:r>
              <w:rPr>
                <w:rFonts w:ascii="宋体" w:hAnsi="宋体" w:hint="eastAsia"/>
                <w:szCs w:val="21"/>
              </w:rPr>
              <w:t>分)</w:t>
            </w:r>
          </w:p>
        </w:tc>
        <w:tc>
          <w:tcPr>
            <w:tcW w:w="3116" w:type="dxa"/>
            <w:tcBorders>
              <w:top w:val="single" w:sz="4" w:space="0" w:color="auto"/>
              <w:left w:val="single" w:sz="4" w:space="0" w:color="auto"/>
              <w:bottom w:val="single" w:sz="4" w:space="0" w:color="auto"/>
              <w:right w:val="single" w:sz="4" w:space="0" w:color="auto"/>
            </w:tcBorders>
            <w:vAlign w:val="center"/>
          </w:tcPr>
          <w:p w:rsidR="005A1366" w:rsidRDefault="006E33DB" w:rsidP="002343AB">
            <w:pPr>
              <w:spacing w:line="320" w:lineRule="exact"/>
              <w:jc w:val="left"/>
              <w:rPr>
                <w:rFonts w:ascii="宋体" w:hAnsi="宋体"/>
                <w:szCs w:val="21"/>
              </w:rPr>
            </w:pPr>
            <w:r>
              <w:rPr>
                <w:rFonts w:ascii="宋体" w:hAnsi="宋体" w:hint="eastAsia"/>
                <w:kern w:val="0"/>
                <w:szCs w:val="21"/>
              </w:rPr>
              <w:t>基准分为10分。</w:t>
            </w:r>
            <w:r w:rsidR="002343AB">
              <w:rPr>
                <w:rFonts w:ascii="宋体" w:hAnsi="宋体" w:hint="eastAsia"/>
                <w:szCs w:val="21"/>
              </w:rPr>
              <w:t>专业差异较大，国标中</w:t>
            </w:r>
            <w:r w:rsidR="005A1366">
              <w:rPr>
                <w:rFonts w:ascii="宋体" w:hAnsi="宋体" w:hint="eastAsia"/>
                <w:szCs w:val="21"/>
              </w:rPr>
              <w:t>有具体数据要求的条件，有1项不达标减</w:t>
            </w:r>
            <w:r w:rsidR="001470C2">
              <w:rPr>
                <w:rFonts w:ascii="宋体" w:hAnsi="宋体" w:hint="eastAsia"/>
                <w:szCs w:val="21"/>
              </w:rPr>
              <w:t>2</w:t>
            </w:r>
            <w:r w:rsidR="005A1366">
              <w:rPr>
                <w:rFonts w:ascii="宋体" w:hAnsi="宋体" w:hint="eastAsia"/>
                <w:szCs w:val="21"/>
              </w:rPr>
              <w:t>分。全部达标</w:t>
            </w:r>
            <w:r w:rsidR="00543EE1">
              <w:rPr>
                <w:rFonts w:ascii="宋体" w:hAnsi="宋体" w:hint="eastAsia"/>
                <w:szCs w:val="21"/>
              </w:rPr>
              <w:t>10</w:t>
            </w:r>
            <w:r w:rsidR="005A1366">
              <w:rPr>
                <w:rFonts w:ascii="宋体" w:hAnsi="宋体" w:hint="eastAsia"/>
                <w:szCs w:val="21"/>
              </w:rPr>
              <w:t>分。</w:t>
            </w:r>
          </w:p>
        </w:tc>
        <w:tc>
          <w:tcPr>
            <w:tcW w:w="1965" w:type="dxa"/>
            <w:tcBorders>
              <w:top w:val="single" w:sz="4" w:space="0" w:color="auto"/>
              <w:left w:val="single" w:sz="4" w:space="0" w:color="auto"/>
              <w:bottom w:val="single" w:sz="4" w:space="0" w:color="auto"/>
              <w:right w:val="single" w:sz="4" w:space="0" w:color="auto"/>
            </w:tcBorders>
            <w:vAlign w:val="center"/>
          </w:tcPr>
          <w:p w:rsidR="005A1366" w:rsidRDefault="005A1366" w:rsidP="001470C2">
            <w:pPr>
              <w:spacing w:line="320" w:lineRule="exact"/>
              <w:jc w:val="left"/>
              <w:rPr>
                <w:rFonts w:ascii="宋体" w:hAnsi="宋体"/>
                <w:szCs w:val="21"/>
              </w:rPr>
            </w:pPr>
            <w:r>
              <w:rPr>
                <w:rFonts w:ascii="宋体" w:hAnsi="宋体" w:hint="eastAsia"/>
                <w:szCs w:val="21"/>
              </w:rPr>
              <w:t>根据国家质量标准</w:t>
            </w:r>
            <w:r w:rsidR="003D444C">
              <w:rPr>
                <w:rFonts w:ascii="宋体" w:hAnsi="宋体" w:hint="eastAsia"/>
                <w:szCs w:val="21"/>
              </w:rPr>
              <w:t>中有数据标准的条件</w:t>
            </w:r>
            <w:r>
              <w:rPr>
                <w:rFonts w:ascii="宋体" w:hAnsi="宋体" w:hint="eastAsia"/>
                <w:szCs w:val="21"/>
              </w:rPr>
              <w:t>逐项考核</w:t>
            </w:r>
            <w:r w:rsidR="001470C2">
              <w:rPr>
                <w:rFonts w:ascii="宋体" w:hAnsi="宋体" w:hint="eastAsia"/>
                <w:szCs w:val="21"/>
              </w:rPr>
              <w:t>。</w:t>
            </w:r>
            <w:r w:rsidR="003D444C">
              <w:rPr>
                <w:rFonts w:ascii="宋体" w:hAnsi="宋体" w:hint="eastAsia"/>
                <w:szCs w:val="21"/>
              </w:rPr>
              <w:t>非数据描述的教学条件在定性指标中</w:t>
            </w:r>
            <w:r w:rsidR="001470C2">
              <w:rPr>
                <w:rFonts w:ascii="宋体" w:hAnsi="宋体" w:hint="eastAsia"/>
                <w:szCs w:val="21"/>
              </w:rPr>
              <w:t>考核</w:t>
            </w:r>
            <w:r w:rsidR="003D444C">
              <w:rPr>
                <w:rFonts w:ascii="宋体" w:hAnsi="宋体" w:hint="eastAsia"/>
                <w:szCs w:val="21"/>
              </w:rPr>
              <w:t>。</w:t>
            </w:r>
          </w:p>
        </w:tc>
        <w:tc>
          <w:tcPr>
            <w:tcW w:w="663" w:type="dxa"/>
            <w:tcBorders>
              <w:top w:val="single" w:sz="4" w:space="0" w:color="auto"/>
              <w:left w:val="single" w:sz="4" w:space="0" w:color="auto"/>
              <w:bottom w:val="single" w:sz="4" w:space="0" w:color="auto"/>
              <w:right w:val="single" w:sz="4" w:space="0" w:color="auto"/>
            </w:tcBorders>
            <w:vAlign w:val="center"/>
          </w:tcPr>
          <w:p w:rsidR="005A1366" w:rsidRDefault="005A1366">
            <w:pPr>
              <w:spacing w:line="320" w:lineRule="exact"/>
              <w:jc w:val="center"/>
              <w:rPr>
                <w:rFonts w:ascii="宋体" w:hAnsi="宋体"/>
                <w:szCs w:val="21"/>
              </w:rPr>
            </w:pPr>
          </w:p>
        </w:tc>
      </w:tr>
      <w:tr w:rsidR="005A1366"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921"/>
          <w:jc w:val="center"/>
        </w:trPr>
        <w:tc>
          <w:tcPr>
            <w:tcW w:w="824" w:type="dxa"/>
            <w:vMerge w:val="restart"/>
            <w:tcBorders>
              <w:top w:val="single" w:sz="4" w:space="0" w:color="auto"/>
            </w:tcBorders>
            <w:vAlign w:val="center"/>
          </w:tcPr>
          <w:p w:rsidR="005A1366" w:rsidRDefault="005A1366">
            <w:pPr>
              <w:spacing w:line="320" w:lineRule="exact"/>
              <w:jc w:val="center"/>
              <w:rPr>
                <w:rFonts w:ascii="宋体" w:hAnsi="宋体"/>
                <w:szCs w:val="21"/>
              </w:rPr>
            </w:pPr>
            <w:r>
              <w:rPr>
                <w:rFonts w:ascii="宋体" w:hAnsi="宋体" w:hint="eastAsia"/>
                <w:szCs w:val="21"/>
              </w:rPr>
              <w:t>4.学生发展</w:t>
            </w:r>
          </w:p>
          <w:p w:rsidR="005A1366" w:rsidRDefault="005A1366" w:rsidP="008A0A67">
            <w:pPr>
              <w:spacing w:line="320" w:lineRule="exact"/>
              <w:jc w:val="center"/>
              <w:rPr>
                <w:rFonts w:ascii="宋体" w:hAnsi="宋体"/>
                <w:szCs w:val="21"/>
              </w:rPr>
            </w:pPr>
            <w:r>
              <w:rPr>
                <w:rFonts w:ascii="宋体" w:hAnsi="宋体" w:hint="eastAsia"/>
                <w:szCs w:val="21"/>
              </w:rPr>
              <w:t>(3</w:t>
            </w:r>
            <w:r w:rsidR="008A0A67">
              <w:rPr>
                <w:rFonts w:ascii="宋体" w:hAnsi="宋体" w:hint="eastAsia"/>
                <w:szCs w:val="21"/>
              </w:rPr>
              <w:t>0</w:t>
            </w:r>
            <w:r>
              <w:rPr>
                <w:rFonts w:ascii="宋体" w:hAnsi="宋体" w:hint="eastAsia"/>
                <w:szCs w:val="21"/>
              </w:rPr>
              <w:t>分)</w:t>
            </w:r>
          </w:p>
        </w:tc>
        <w:tc>
          <w:tcPr>
            <w:tcW w:w="768" w:type="dxa"/>
            <w:vMerge w:val="restart"/>
            <w:tcBorders>
              <w:top w:val="single" w:sz="4" w:space="0" w:color="auto"/>
            </w:tcBorders>
            <w:vAlign w:val="center"/>
          </w:tcPr>
          <w:p w:rsidR="005A1366" w:rsidRDefault="005A1366">
            <w:pPr>
              <w:spacing w:line="320" w:lineRule="exact"/>
              <w:jc w:val="center"/>
              <w:rPr>
                <w:rFonts w:ascii="宋体" w:hAnsi="宋体"/>
                <w:szCs w:val="21"/>
              </w:rPr>
            </w:pPr>
            <w:r>
              <w:rPr>
                <w:rFonts w:ascii="宋体" w:hAnsi="宋体" w:hint="eastAsia"/>
                <w:szCs w:val="21"/>
              </w:rPr>
              <w:t>4.1生源质量</w:t>
            </w:r>
          </w:p>
          <w:p w:rsidR="005A1366" w:rsidRDefault="005A1366" w:rsidP="005014D8">
            <w:pPr>
              <w:spacing w:line="320" w:lineRule="exact"/>
              <w:jc w:val="center"/>
              <w:rPr>
                <w:rFonts w:ascii="宋体" w:hAnsi="宋体"/>
                <w:szCs w:val="21"/>
              </w:rPr>
            </w:pPr>
            <w:r>
              <w:rPr>
                <w:rFonts w:ascii="宋体" w:hAnsi="宋体" w:hint="eastAsia"/>
                <w:szCs w:val="21"/>
              </w:rPr>
              <w:t>(3分)</w:t>
            </w:r>
          </w:p>
        </w:tc>
        <w:tc>
          <w:tcPr>
            <w:tcW w:w="1703" w:type="dxa"/>
            <w:tcBorders>
              <w:top w:val="single" w:sz="4" w:space="0" w:color="auto"/>
            </w:tcBorders>
            <w:vAlign w:val="center"/>
          </w:tcPr>
          <w:p w:rsidR="005A1366" w:rsidRDefault="005A1366" w:rsidP="00DE28A0">
            <w:pPr>
              <w:spacing w:line="320" w:lineRule="exact"/>
              <w:jc w:val="left"/>
              <w:rPr>
                <w:rFonts w:ascii="宋体" w:hAnsi="宋体"/>
                <w:szCs w:val="21"/>
              </w:rPr>
            </w:pPr>
            <w:r>
              <w:rPr>
                <w:rFonts w:ascii="宋体" w:hAnsi="宋体" w:hint="eastAsia"/>
                <w:szCs w:val="21"/>
              </w:rPr>
              <w:t>[</w:t>
            </w:r>
            <w:r w:rsidR="00DE28A0">
              <w:rPr>
                <w:rFonts w:ascii="宋体" w:hAnsi="宋体" w:hint="eastAsia"/>
                <w:szCs w:val="21"/>
              </w:rPr>
              <w:t>18</w:t>
            </w:r>
            <w:r>
              <w:rPr>
                <w:rFonts w:ascii="宋体" w:hAnsi="宋体" w:hint="eastAsia"/>
                <w:szCs w:val="21"/>
              </w:rPr>
              <w:t>]第一志愿报考率(1</w:t>
            </w:r>
            <w:r w:rsidR="00ED0B4F">
              <w:rPr>
                <w:rFonts w:ascii="宋体" w:hAnsi="宋体" w:hint="eastAsia"/>
                <w:szCs w:val="21"/>
              </w:rPr>
              <w:t>.5</w:t>
            </w:r>
            <w:r>
              <w:rPr>
                <w:rFonts w:ascii="宋体" w:hAnsi="宋体" w:hint="eastAsia"/>
                <w:szCs w:val="21"/>
              </w:rPr>
              <w:t>分)</w:t>
            </w:r>
          </w:p>
        </w:tc>
        <w:tc>
          <w:tcPr>
            <w:tcW w:w="3116" w:type="dxa"/>
            <w:tcBorders>
              <w:top w:val="single" w:sz="4" w:space="0" w:color="auto"/>
            </w:tcBorders>
            <w:vAlign w:val="center"/>
          </w:tcPr>
          <w:p w:rsidR="005A1366" w:rsidRDefault="006E33DB" w:rsidP="006E33DB">
            <w:pPr>
              <w:spacing w:line="320" w:lineRule="exact"/>
              <w:jc w:val="left"/>
              <w:rPr>
                <w:rFonts w:ascii="宋体" w:hAnsi="宋体"/>
                <w:szCs w:val="21"/>
              </w:rPr>
            </w:pPr>
            <w:r>
              <w:rPr>
                <w:rFonts w:ascii="宋体" w:hAnsi="宋体" w:hint="eastAsia"/>
                <w:kern w:val="0"/>
                <w:szCs w:val="21"/>
              </w:rPr>
              <w:t>基准分为1分。</w:t>
            </w:r>
            <w:r w:rsidR="005A1366">
              <w:rPr>
                <w:rFonts w:ascii="宋体" w:hAnsi="宋体" w:hint="eastAsia"/>
                <w:szCs w:val="21"/>
              </w:rPr>
              <w:t>近两年第一志愿平均录取率基数为50%，每高于10个百分点加0.1分，每低于10个百分点减0.1分。</w:t>
            </w:r>
            <w:r w:rsidR="005A1366">
              <w:rPr>
                <w:rFonts w:ascii="宋体" w:hAnsi="宋体" w:hint="eastAsia"/>
                <w:kern w:val="0"/>
                <w:szCs w:val="21"/>
              </w:rPr>
              <w:t>最高1.5分，最低0.5分。</w:t>
            </w:r>
          </w:p>
        </w:tc>
        <w:tc>
          <w:tcPr>
            <w:tcW w:w="1965" w:type="dxa"/>
            <w:tcBorders>
              <w:top w:val="single" w:sz="4" w:space="0" w:color="auto"/>
            </w:tcBorders>
            <w:vAlign w:val="center"/>
          </w:tcPr>
          <w:p w:rsidR="005A1366" w:rsidRDefault="00CC345E" w:rsidP="00806AFF">
            <w:pPr>
              <w:spacing w:line="320" w:lineRule="exact"/>
              <w:jc w:val="left"/>
              <w:rPr>
                <w:rFonts w:ascii="宋体" w:hAnsi="宋体"/>
                <w:szCs w:val="21"/>
              </w:rPr>
            </w:pPr>
            <w:r w:rsidRPr="00CC345E">
              <w:rPr>
                <w:rFonts w:asciiTheme="minorHAnsi" w:eastAsiaTheme="minorEastAsia" w:hAnsiTheme="minorHAnsi" w:cstheme="minorBidi" w:hint="eastAsia"/>
                <w:szCs w:val="21"/>
              </w:rPr>
              <w:t>[18] [19]</w:t>
            </w:r>
            <w:r w:rsidRPr="00CC345E">
              <w:rPr>
                <w:rFonts w:asciiTheme="minorHAnsi" w:eastAsiaTheme="minorEastAsia" w:hAnsiTheme="minorHAnsi" w:cstheme="minorBidi" w:hint="eastAsia"/>
                <w:szCs w:val="21"/>
              </w:rPr>
              <w:t>只采用山东生源作为考核指标</w:t>
            </w:r>
            <w:r>
              <w:rPr>
                <w:rFonts w:asciiTheme="minorHAnsi" w:eastAsiaTheme="minorEastAsia" w:hAnsiTheme="minorHAnsi" w:cstheme="minorBidi" w:hint="eastAsia"/>
                <w:szCs w:val="21"/>
              </w:rPr>
              <w:t>的</w:t>
            </w:r>
            <w:r w:rsidRPr="00CC345E">
              <w:rPr>
                <w:rFonts w:asciiTheme="minorHAnsi" w:eastAsiaTheme="minorEastAsia" w:hAnsiTheme="minorHAnsi" w:cstheme="minorBidi" w:hint="eastAsia"/>
                <w:szCs w:val="21"/>
              </w:rPr>
              <w:t>参考数据</w:t>
            </w:r>
            <w:r w:rsidR="00806AFF">
              <w:rPr>
                <w:rFonts w:asciiTheme="minorHAnsi" w:eastAsiaTheme="minorEastAsia" w:hAnsiTheme="minorHAnsi" w:cstheme="minorBidi" w:hint="eastAsia"/>
                <w:szCs w:val="21"/>
              </w:rPr>
              <w:t>。</w:t>
            </w:r>
          </w:p>
        </w:tc>
        <w:tc>
          <w:tcPr>
            <w:tcW w:w="663" w:type="dxa"/>
            <w:tcBorders>
              <w:top w:val="single" w:sz="4" w:space="0" w:color="auto"/>
            </w:tcBorders>
            <w:vAlign w:val="center"/>
          </w:tcPr>
          <w:p w:rsidR="005A1366" w:rsidRDefault="005A1366">
            <w:pPr>
              <w:spacing w:line="320" w:lineRule="exact"/>
              <w:ind w:firstLine="480"/>
              <w:jc w:val="center"/>
              <w:rPr>
                <w:rFonts w:ascii="宋体" w:hAnsi="宋体"/>
                <w:szCs w:val="21"/>
              </w:rPr>
            </w:pPr>
          </w:p>
        </w:tc>
      </w:tr>
      <w:tr w:rsidR="005A1366"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921"/>
          <w:jc w:val="center"/>
        </w:trPr>
        <w:tc>
          <w:tcPr>
            <w:tcW w:w="824" w:type="dxa"/>
            <w:vMerge/>
            <w:tcBorders>
              <w:top w:val="single" w:sz="4" w:space="0" w:color="auto"/>
            </w:tcBorders>
            <w:vAlign w:val="center"/>
          </w:tcPr>
          <w:p w:rsidR="005A1366" w:rsidRDefault="005A1366">
            <w:pPr>
              <w:spacing w:line="320" w:lineRule="exact"/>
              <w:jc w:val="center"/>
              <w:rPr>
                <w:rFonts w:ascii="宋体" w:hAnsi="宋体"/>
                <w:szCs w:val="21"/>
              </w:rPr>
            </w:pPr>
          </w:p>
        </w:tc>
        <w:tc>
          <w:tcPr>
            <w:tcW w:w="768" w:type="dxa"/>
            <w:vMerge/>
            <w:vAlign w:val="center"/>
          </w:tcPr>
          <w:p w:rsidR="005A1366" w:rsidRDefault="005A1366">
            <w:pPr>
              <w:spacing w:line="320" w:lineRule="exact"/>
              <w:jc w:val="center"/>
              <w:rPr>
                <w:rFonts w:ascii="宋体" w:hAnsi="宋体"/>
                <w:szCs w:val="21"/>
              </w:rPr>
            </w:pPr>
          </w:p>
        </w:tc>
        <w:tc>
          <w:tcPr>
            <w:tcW w:w="1703" w:type="dxa"/>
            <w:tcBorders>
              <w:top w:val="single" w:sz="4" w:space="0" w:color="auto"/>
            </w:tcBorders>
            <w:vAlign w:val="center"/>
          </w:tcPr>
          <w:p w:rsidR="005A1366" w:rsidRDefault="005A1366" w:rsidP="00DE28A0">
            <w:pPr>
              <w:spacing w:line="320" w:lineRule="exact"/>
              <w:jc w:val="left"/>
              <w:rPr>
                <w:rFonts w:ascii="宋体" w:hAnsi="宋体"/>
                <w:szCs w:val="21"/>
              </w:rPr>
            </w:pPr>
            <w:r>
              <w:rPr>
                <w:rFonts w:ascii="宋体" w:hAnsi="宋体" w:hint="eastAsia"/>
                <w:szCs w:val="21"/>
              </w:rPr>
              <w:t>[</w:t>
            </w:r>
            <w:r w:rsidR="00DE28A0">
              <w:rPr>
                <w:rFonts w:ascii="宋体" w:hAnsi="宋体" w:hint="eastAsia"/>
                <w:szCs w:val="21"/>
              </w:rPr>
              <w:t>19</w:t>
            </w:r>
            <w:r>
              <w:rPr>
                <w:rFonts w:ascii="宋体" w:hAnsi="宋体" w:hint="eastAsia"/>
                <w:szCs w:val="21"/>
              </w:rPr>
              <w:t>]录取分数线(1</w:t>
            </w:r>
            <w:r w:rsidR="00ED0B4F">
              <w:rPr>
                <w:rFonts w:ascii="宋体" w:hAnsi="宋体" w:hint="eastAsia"/>
                <w:szCs w:val="21"/>
              </w:rPr>
              <w:t>.5</w:t>
            </w:r>
            <w:r>
              <w:rPr>
                <w:rFonts w:ascii="宋体" w:hAnsi="宋体" w:hint="eastAsia"/>
                <w:szCs w:val="21"/>
              </w:rPr>
              <w:t>分)</w:t>
            </w:r>
          </w:p>
        </w:tc>
        <w:tc>
          <w:tcPr>
            <w:tcW w:w="3116" w:type="dxa"/>
            <w:tcBorders>
              <w:top w:val="single" w:sz="4" w:space="0" w:color="auto"/>
            </w:tcBorders>
            <w:vAlign w:val="center"/>
          </w:tcPr>
          <w:p w:rsidR="005A1366" w:rsidRDefault="006E33DB" w:rsidP="006E33DB">
            <w:pPr>
              <w:spacing w:line="320" w:lineRule="exact"/>
              <w:jc w:val="left"/>
              <w:rPr>
                <w:rFonts w:ascii="宋体" w:hAnsi="宋体"/>
                <w:szCs w:val="21"/>
              </w:rPr>
            </w:pPr>
            <w:r>
              <w:rPr>
                <w:rFonts w:ascii="宋体" w:hAnsi="宋体" w:hint="eastAsia"/>
                <w:kern w:val="0"/>
                <w:szCs w:val="21"/>
              </w:rPr>
              <w:t>基准分为1分。</w:t>
            </w:r>
            <w:r w:rsidR="005A1366">
              <w:rPr>
                <w:rFonts w:ascii="宋体" w:hAnsi="宋体" w:hint="eastAsia"/>
                <w:szCs w:val="21"/>
              </w:rPr>
              <w:t>专业录取分数超过学校该科类（文科、理科）平均录取分数线加0.02分/1</w:t>
            </w:r>
            <w:r w:rsidR="004F409D">
              <w:rPr>
                <w:rFonts w:ascii="宋体" w:hAnsi="宋体" w:hint="eastAsia"/>
                <w:szCs w:val="21"/>
              </w:rPr>
              <w:t>分，低于平均录取分数线</w:t>
            </w:r>
            <w:r w:rsidR="005A1366">
              <w:rPr>
                <w:rFonts w:ascii="宋体" w:hAnsi="宋体" w:hint="eastAsia"/>
                <w:szCs w:val="21"/>
              </w:rPr>
              <w:t>减0.02分/1分。</w:t>
            </w:r>
            <w:r w:rsidR="005A1366">
              <w:rPr>
                <w:rFonts w:ascii="宋体" w:hAnsi="宋体" w:hint="eastAsia"/>
                <w:kern w:val="0"/>
                <w:szCs w:val="21"/>
              </w:rPr>
              <w:t>最高1.5分，最低0.5分。</w:t>
            </w:r>
          </w:p>
        </w:tc>
        <w:tc>
          <w:tcPr>
            <w:tcW w:w="1965" w:type="dxa"/>
            <w:tcBorders>
              <w:top w:val="single" w:sz="4" w:space="0" w:color="auto"/>
            </w:tcBorders>
            <w:vAlign w:val="center"/>
          </w:tcPr>
          <w:p w:rsidR="005A1366" w:rsidRDefault="005A1366">
            <w:pPr>
              <w:spacing w:line="320" w:lineRule="exact"/>
              <w:jc w:val="left"/>
              <w:rPr>
                <w:rFonts w:ascii="宋体" w:hAnsi="宋体"/>
                <w:szCs w:val="21"/>
              </w:rPr>
            </w:pPr>
            <w:r>
              <w:rPr>
                <w:rFonts w:ascii="宋体" w:hAnsi="宋体" w:hint="eastAsia"/>
                <w:szCs w:val="21"/>
              </w:rPr>
              <w:t>音体美参照全省平均专业录取分数线执行。</w:t>
            </w:r>
          </w:p>
        </w:tc>
        <w:tc>
          <w:tcPr>
            <w:tcW w:w="663" w:type="dxa"/>
            <w:tcBorders>
              <w:top w:val="single" w:sz="4" w:space="0" w:color="auto"/>
            </w:tcBorders>
            <w:vAlign w:val="center"/>
          </w:tcPr>
          <w:p w:rsidR="005A1366" w:rsidRDefault="005A1366">
            <w:pPr>
              <w:spacing w:line="320" w:lineRule="exact"/>
              <w:ind w:firstLine="480"/>
              <w:jc w:val="center"/>
              <w:rPr>
                <w:rFonts w:ascii="宋体" w:hAnsi="宋体"/>
                <w:szCs w:val="21"/>
              </w:rPr>
            </w:pPr>
          </w:p>
        </w:tc>
      </w:tr>
      <w:tr w:rsidR="00D45306"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824" w:type="dxa"/>
            <w:vMerge/>
            <w:vAlign w:val="center"/>
          </w:tcPr>
          <w:p w:rsidR="00D45306" w:rsidRDefault="00D45306">
            <w:pPr>
              <w:spacing w:line="320" w:lineRule="exact"/>
              <w:ind w:firstLine="480"/>
              <w:jc w:val="center"/>
              <w:rPr>
                <w:rFonts w:ascii="宋体" w:hAnsi="宋体"/>
                <w:szCs w:val="21"/>
              </w:rPr>
            </w:pPr>
          </w:p>
        </w:tc>
        <w:tc>
          <w:tcPr>
            <w:tcW w:w="768" w:type="dxa"/>
            <w:vMerge w:val="restart"/>
            <w:vAlign w:val="center"/>
          </w:tcPr>
          <w:p w:rsidR="00D45306" w:rsidRDefault="00D45306">
            <w:pPr>
              <w:spacing w:line="320" w:lineRule="exact"/>
              <w:jc w:val="center"/>
              <w:rPr>
                <w:rFonts w:ascii="宋体" w:hAnsi="宋体"/>
                <w:szCs w:val="21"/>
              </w:rPr>
            </w:pPr>
            <w:r>
              <w:rPr>
                <w:rFonts w:ascii="宋体" w:hAnsi="宋体" w:hint="eastAsia"/>
                <w:szCs w:val="21"/>
              </w:rPr>
              <w:t>4.2毕业与就业情况</w:t>
            </w:r>
          </w:p>
          <w:p w:rsidR="00D45306" w:rsidRDefault="00D45306" w:rsidP="00A53FA5">
            <w:pPr>
              <w:spacing w:line="320" w:lineRule="exact"/>
              <w:jc w:val="center"/>
              <w:rPr>
                <w:rFonts w:ascii="宋体" w:hAnsi="宋体"/>
                <w:szCs w:val="21"/>
              </w:rPr>
            </w:pPr>
            <w:r>
              <w:rPr>
                <w:rFonts w:ascii="宋体" w:hAnsi="宋体" w:hint="eastAsia"/>
                <w:szCs w:val="21"/>
              </w:rPr>
              <w:t>(12分)</w:t>
            </w:r>
          </w:p>
        </w:tc>
        <w:tc>
          <w:tcPr>
            <w:tcW w:w="1703" w:type="dxa"/>
            <w:tcBorders>
              <w:top w:val="single" w:sz="4" w:space="0" w:color="auto"/>
            </w:tcBorders>
            <w:vAlign w:val="center"/>
          </w:tcPr>
          <w:p w:rsidR="00D45306" w:rsidRDefault="00D45306" w:rsidP="00ED0B4F">
            <w:pPr>
              <w:spacing w:line="320" w:lineRule="exact"/>
              <w:jc w:val="left"/>
              <w:rPr>
                <w:rFonts w:ascii="宋体" w:hAnsi="宋体"/>
                <w:szCs w:val="21"/>
              </w:rPr>
            </w:pPr>
            <w:r>
              <w:rPr>
                <w:rFonts w:ascii="宋体" w:hAnsi="宋体" w:hint="eastAsia"/>
                <w:szCs w:val="21"/>
              </w:rPr>
              <w:t>[20]近三届</w:t>
            </w:r>
            <w:r>
              <w:rPr>
                <w:rFonts w:ascii="宋体" w:hAnsi="宋体"/>
                <w:szCs w:val="21"/>
              </w:rPr>
              <w:t>本科生</w:t>
            </w:r>
            <w:r>
              <w:rPr>
                <w:rFonts w:ascii="宋体" w:hAnsi="宋体" w:hint="eastAsia"/>
                <w:szCs w:val="21"/>
              </w:rPr>
              <w:t>首次</w:t>
            </w:r>
            <w:r>
              <w:rPr>
                <w:rFonts w:ascii="宋体" w:hAnsi="宋体"/>
                <w:szCs w:val="21"/>
              </w:rPr>
              <w:t>毕业率</w:t>
            </w:r>
            <w:r>
              <w:rPr>
                <w:rFonts w:ascii="宋体" w:hAnsi="宋体" w:hint="eastAsia"/>
                <w:szCs w:val="21"/>
              </w:rPr>
              <w:t>(3分)</w:t>
            </w:r>
          </w:p>
        </w:tc>
        <w:tc>
          <w:tcPr>
            <w:tcW w:w="3116" w:type="dxa"/>
            <w:tcBorders>
              <w:top w:val="single" w:sz="4" w:space="0" w:color="auto"/>
            </w:tcBorders>
            <w:vAlign w:val="center"/>
          </w:tcPr>
          <w:p w:rsidR="00D45306" w:rsidRDefault="00D45306" w:rsidP="00A53FA5">
            <w:pPr>
              <w:spacing w:line="320" w:lineRule="exact"/>
              <w:jc w:val="left"/>
              <w:rPr>
                <w:rFonts w:ascii="宋体" w:hAnsi="宋体"/>
                <w:szCs w:val="21"/>
              </w:rPr>
            </w:pPr>
            <w:r>
              <w:rPr>
                <w:rFonts w:ascii="宋体" w:hAnsi="宋体" w:hint="eastAsia"/>
                <w:kern w:val="0"/>
                <w:szCs w:val="21"/>
              </w:rPr>
              <w:t>基准分为2分。</w:t>
            </w:r>
            <w:r>
              <w:rPr>
                <w:rFonts w:ascii="宋体" w:hAnsi="宋体" w:hint="eastAsia"/>
                <w:szCs w:val="21"/>
              </w:rPr>
              <w:t>基数为90%，每高于2个百分点加0.2</w:t>
            </w:r>
            <w:r w:rsidR="004F409D">
              <w:rPr>
                <w:rFonts w:ascii="宋体" w:hAnsi="宋体" w:hint="eastAsia"/>
                <w:szCs w:val="21"/>
              </w:rPr>
              <w:t>分</w:t>
            </w:r>
            <w:r>
              <w:rPr>
                <w:rFonts w:ascii="宋体" w:hAnsi="宋体" w:hint="eastAsia"/>
                <w:szCs w:val="21"/>
              </w:rPr>
              <w:t>,每降低3个百分点，减0.2分。</w:t>
            </w:r>
            <w:r>
              <w:rPr>
                <w:rFonts w:ascii="宋体" w:hAnsi="宋体" w:hint="eastAsia"/>
                <w:kern w:val="0"/>
                <w:szCs w:val="21"/>
              </w:rPr>
              <w:t>最高3分，最低0</w:t>
            </w:r>
            <w:r w:rsidR="002343AB">
              <w:rPr>
                <w:rFonts w:ascii="宋体" w:hAnsi="宋体" w:hint="eastAsia"/>
                <w:kern w:val="0"/>
                <w:szCs w:val="21"/>
              </w:rPr>
              <w:t>.5</w:t>
            </w:r>
            <w:r>
              <w:rPr>
                <w:rFonts w:ascii="宋体" w:hAnsi="宋体" w:hint="eastAsia"/>
                <w:kern w:val="0"/>
                <w:szCs w:val="21"/>
              </w:rPr>
              <w:t>分。</w:t>
            </w:r>
          </w:p>
        </w:tc>
        <w:tc>
          <w:tcPr>
            <w:tcW w:w="1965" w:type="dxa"/>
            <w:vMerge w:val="restart"/>
            <w:tcBorders>
              <w:top w:val="single" w:sz="4" w:space="0" w:color="auto"/>
            </w:tcBorders>
            <w:vAlign w:val="center"/>
          </w:tcPr>
          <w:p w:rsidR="00D45306" w:rsidRDefault="00D45306" w:rsidP="00D45306">
            <w:pPr>
              <w:spacing w:line="320" w:lineRule="exact"/>
              <w:jc w:val="left"/>
              <w:rPr>
                <w:rFonts w:ascii="宋体" w:hAnsi="宋体"/>
                <w:szCs w:val="21"/>
              </w:rPr>
            </w:pPr>
            <w:r>
              <w:rPr>
                <w:rFonts w:ascii="宋体" w:hAnsi="宋体" w:hint="eastAsia"/>
                <w:szCs w:val="21"/>
              </w:rPr>
              <w:t>招生就业处提供。</w:t>
            </w:r>
          </w:p>
          <w:p w:rsidR="00D45306" w:rsidRDefault="00D45306" w:rsidP="00B27E06">
            <w:pPr>
              <w:spacing w:line="320" w:lineRule="exact"/>
              <w:jc w:val="left"/>
              <w:rPr>
                <w:rFonts w:ascii="宋体" w:hAnsi="宋体"/>
                <w:szCs w:val="21"/>
              </w:rPr>
            </w:pPr>
          </w:p>
        </w:tc>
        <w:tc>
          <w:tcPr>
            <w:tcW w:w="663" w:type="dxa"/>
            <w:tcBorders>
              <w:top w:val="single" w:sz="4" w:space="0" w:color="auto"/>
            </w:tcBorders>
            <w:vAlign w:val="center"/>
          </w:tcPr>
          <w:p w:rsidR="00D45306" w:rsidRDefault="00D45306">
            <w:pPr>
              <w:spacing w:line="320" w:lineRule="exact"/>
              <w:ind w:firstLine="480"/>
              <w:jc w:val="center"/>
              <w:rPr>
                <w:rFonts w:ascii="宋体" w:hAnsi="宋体"/>
                <w:szCs w:val="21"/>
              </w:rPr>
            </w:pPr>
          </w:p>
        </w:tc>
      </w:tr>
      <w:tr w:rsidR="00D45306" w:rsidTr="00B27E0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824" w:type="dxa"/>
            <w:vMerge/>
            <w:vAlign w:val="center"/>
          </w:tcPr>
          <w:p w:rsidR="00D45306" w:rsidRDefault="00D45306">
            <w:pPr>
              <w:spacing w:line="320" w:lineRule="exact"/>
              <w:ind w:firstLine="480"/>
              <w:jc w:val="center"/>
              <w:rPr>
                <w:rFonts w:ascii="宋体" w:hAnsi="宋体"/>
                <w:szCs w:val="21"/>
              </w:rPr>
            </w:pPr>
          </w:p>
        </w:tc>
        <w:tc>
          <w:tcPr>
            <w:tcW w:w="768" w:type="dxa"/>
            <w:vMerge/>
            <w:vAlign w:val="center"/>
          </w:tcPr>
          <w:p w:rsidR="00D45306" w:rsidRDefault="00D45306">
            <w:pPr>
              <w:spacing w:line="320" w:lineRule="exact"/>
              <w:jc w:val="center"/>
              <w:rPr>
                <w:rFonts w:ascii="宋体" w:hAnsi="宋体"/>
                <w:szCs w:val="21"/>
              </w:rPr>
            </w:pPr>
          </w:p>
        </w:tc>
        <w:tc>
          <w:tcPr>
            <w:tcW w:w="1703" w:type="dxa"/>
            <w:tcBorders>
              <w:top w:val="single" w:sz="4" w:space="0" w:color="auto"/>
            </w:tcBorders>
            <w:vAlign w:val="center"/>
          </w:tcPr>
          <w:p w:rsidR="00D45306" w:rsidRDefault="00D45306" w:rsidP="00ED0B4F">
            <w:pPr>
              <w:spacing w:line="320" w:lineRule="exact"/>
              <w:jc w:val="left"/>
              <w:rPr>
                <w:rFonts w:ascii="宋体" w:hAnsi="宋体"/>
                <w:szCs w:val="21"/>
              </w:rPr>
            </w:pPr>
            <w:r>
              <w:rPr>
                <w:rFonts w:ascii="宋体" w:hAnsi="宋体" w:hint="eastAsia"/>
                <w:szCs w:val="21"/>
              </w:rPr>
              <w:t>[21]近三届</w:t>
            </w:r>
            <w:r>
              <w:rPr>
                <w:rFonts w:ascii="宋体" w:hAnsi="宋体"/>
                <w:szCs w:val="21"/>
              </w:rPr>
              <w:t>本科生</w:t>
            </w:r>
            <w:r>
              <w:rPr>
                <w:rFonts w:ascii="宋体" w:hAnsi="宋体" w:hint="eastAsia"/>
                <w:szCs w:val="21"/>
              </w:rPr>
              <w:t>首次</w:t>
            </w:r>
            <w:r>
              <w:rPr>
                <w:rFonts w:ascii="宋体" w:hAnsi="宋体"/>
                <w:szCs w:val="21"/>
              </w:rPr>
              <w:t>学位授予率</w:t>
            </w:r>
            <w:r>
              <w:rPr>
                <w:rFonts w:ascii="宋体" w:hAnsi="宋体" w:hint="eastAsia"/>
                <w:szCs w:val="21"/>
              </w:rPr>
              <w:t>(3分)</w:t>
            </w:r>
          </w:p>
        </w:tc>
        <w:tc>
          <w:tcPr>
            <w:tcW w:w="3116" w:type="dxa"/>
            <w:tcBorders>
              <w:top w:val="single" w:sz="4" w:space="0" w:color="auto"/>
            </w:tcBorders>
            <w:vAlign w:val="center"/>
          </w:tcPr>
          <w:p w:rsidR="00D45306" w:rsidRDefault="00D45306" w:rsidP="00A53FA5">
            <w:pPr>
              <w:spacing w:line="320" w:lineRule="exact"/>
              <w:jc w:val="left"/>
              <w:rPr>
                <w:rFonts w:ascii="宋体" w:hAnsi="宋体"/>
                <w:szCs w:val="21"/>
              </w:rPr>
            </w:pPr>
            <w:r>
              <w:rPr>
                <w:rFonts w:ascii="宋体" w:hAnsi="宋体" w:hint="eastAsia"/>
                <w:kern w:val="0"/>
                <w:szCs w:val="21"/>
              </w:rPr>
              <w:t>基准分为2分。</w:t>
            </w:r>
            <w:r>
              <w:rPr>
                <w:rFonts w:ascii="宋体" w:hAnsi="宋体" w:hint="eastAsia"/>
                <w:szCs w:val="21"/>
              </w:rPr>
              <w:t>基数为90%，每高于2个百分点加0.2</w:t>
            </w:r>
            <w:r w:rsidR="004F409D">
              <w:rPr>
                <w:rFonts w:ascii="宋体" w:hAnsi="宋体" w:hint="eastAsia"/>
                <w:szCs w:val="21"/>
              </w:rPr>
              <w:t>分</w:t>
            </w:r>
            <w:r>
              <w:rPr>
                <w:rFonts w:ascii="宋体" w:hAnsi="宋体" w:hint="eastAsia"/>
                <w:szCs w:val="21"/>
              </w:rPr>
              <w:t>,每降低3个百分点，减0.2分。</w:t>
            </w:r>
            <w:r>
              <w:rPr>
                <w:rFonts w:ascii="宋体" w:hAnsi="宋体" w:hint="eastAsia"/>
                <w:kern w:val="0"/>
                <w:szCs w:val="21"/>
              </w:rPr>
              <w:t>最高3分，最低0</w:t>
            </w:r>
            <w:r w:rsidR="002343AB">
              <w:rPr>
                <w:rFonts w:ascii="宋体" w:hAnsi="宋体" w:hint="eastAsia"/>
                <w:kern w:val="0"/>
                <w:szCs w:val="21"/>
              </w:rPr>
              <w:t>.5</w:t>
            </w:r>
            <w:r>
              <w:rPr>
                <w:rFonts w:ascii="宋体" w:hAnsi="宋体" w:hint="eastAsia"/>
                <w:kern w:val="0"/>
                <w:szCs w:val="21"/>
              </w:rPr>
              <w:t>分。</w:t>
            </w:r>
          </w:p>
        </w:tc>
        <w:tc>
          <w:tcPr>
            <w:tcW w:w="1965" w:type="dxa"/>
            <w:vMerge/>
            <w:vAlign w:val="center"/>
          </w:tcPr>
          <w:p w:rsidR="00D45306" w:rsidRDefault="00D45306" w:rsidP="00B27E06">
            <w:pPr>
              <w:spacing w:line="320" w:lineRule="exact"/>
              <w:jc w:val="left"/>
              <w:rPr>
                <w:rFonts w:ascii="宋体" w:hAnsi="宋体"/>
                <w:szCs w:val="21"/>
              </w:rPr>
            </w:pPr>
          </w:p>
        </w:tc>
        <w:tc>
          <w:tcPr>
            <w:tcW w:w="663" w:type="dxa"/>
            <w:vAlign w:val="center"/>
          </w:tcPr>
          <w:p w:rsidR="00D45306" w:rsidRDefault="00D45306">
            <w:pPr>
              <w:spacing w:line="320" w:lineRule="exact"/>
              <w:ind w:firstLine="480"/>
              <w:jc w:val="center"/>
              <w:rPr>
                <w:rFonts w:ascii="宋体" w:hAnsi="宋体"/>
                <w:szCs w:val="21"/>
              </w:rPr>
            </w:pPr>
          </w:p>
        </w:tc>
      </w:tr>
      <w:tr w:rsidR="00D45306" w:rsidTr="00B27E0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824" w:type="dxa"/>
            <w:vMerge/>
            <w:vAlign w:val="center"/>
          </w:tcPr>
          <w:p w:rsidR="00D45306" w:rsidRDefault="00D45306">
            <w:pPr>
              <w:spacing w:line="320" w:lineRule="exact"/>
              <w:ind w:firstLine="480"/>
              <w:jc w:val="center"/>
              <w:rPr>
                <w:rFonts w:ascii="宋体" w:hAnsi="宋体"/>
                <w:szCs w:val="21"/>
              </w:rPr>
            </w:pPr>
          </w:p>
        </w:tc>
        <w:tc>
          <w:tcPr>
            <w:tcW w:w="768" w:type="dxa"/>
            <w:vMerge/>
            <w:vAlign w:val="center"/>
          </w:tcPr>
          <w:p w:rsidR="00D45306" w:rsidRDefault="00D45306">
            <w:pPr>
              <w:spacing w:line="320" w:lineRule="exact"/>
              <w:jc w:val="center"/>
              <w:rPr>
                <w:rFonts w:ascii="宋体" w:hAnsi="宋体"/>
                <w:szCs w:val="21"/>
              </w:rPr>
            </w:pPr>
          </w:p>
        </w:tc>
        <w:tc>
          <w:tcPr>
            <w:tcW w:w="1703" w:type="dxa"/>
            <w:tcBorders>
              <w:top w:val="single" w:sz="4" w:space="0" w:color="auto"/>
            </w:tcBorders>
            <w:vAlign w:val="center"/>
          </w:tcPr>
          <w:p w:rsidR="00D45306" w:rsidRDefault="00D45306" w:rsidP="00171383">
            <w:pPr>
              <w:spacing w:line="320" w:lineRule="exact"/>
              <w:jc w:val="left"/>
              <w:rPr>
                <w:rFonts w:ascii="宋体" w:hAnsi="宋体"/>
                <w:szCs w:val="21"/>
              </w:rPr>
            </w:pPr>
            <w:r>
              <w:rPr>
                <w:rFonts w:ascii="宋体" w:hAnsi="宋体" w:hint="eastAsia"/>
                <w:kern w:val="0"/>
                <w:szCs w:val="21"/>
              </w:rPr>
              <w:t>[22]</w:t>
            </w:r>
            <w:r w:rsidRPr="00030902">
              <w:rPr>
                <w:rFonts w:ascii="宋体" w:hAnsi="宋体" w:hint="eastAsia"/>
                <w:szCs w:val="21"/>
              </w:rPr>
              <w:t xml:space="preserve"> 就业质量</w:t>
            </w:r>
            <w:r w:rsidRPr="00940C32">
              <w:rPr>
                <w:rFonts w:ascii="宋体" w:hAnsi="宋体" w:hint="eastAsia"/>
                <w:szCs w:val="21"/>
              </w:rPr>
              <w:t>（3分)</w:t>
            </w:r>
          </w:p>
        </w:tc>
        <w:tc>
          <w:tcPr>
            <w:tcW w:w="3116" w:type="dxa"/>
            <w:tcBorders>
              <w:top w:val="single" w:sz="4" w:space="0" w:color="auto"/>
            </w:tcBorders>
            <w:vAlign w:val="center"/>
          </w:tcPr>
          <w:p w:rsidR="00D45306" w:rsidRPr="00A94139" w:rsidRDefault="00D45306" w:rsidP="00E47A72">
            <w:pPr>
              <w:spacing w:line="320" w:lineRule="exact"/>
              <w:jc w:val="left"/>
              <w:rPr>
                <w:rFonts w:ascii="宋体" w:hAnsi="宋体"/>
                <w:szCs w:val="21"/>
              </w:rPr>
            </w:pPr>
            <w:r w:rsidRPr="00A94139">
              <w:rPr>
                <w:rFonts w:ascii="宋体" w:hAnsi="宋体" w:hint="eastAsia"/>
                <w:szCs w:val="21"/>
              </w:rPr>
              <w:t>基准分为2分。年度就业质量得分=2+核心就业质量人数/当年学院毕业生数，取近三年就业质量得分平均值。最高3分。</w:t>
            </w:r>
          </w:p>
        </w:tc>
        <w:tc>
          <w:tcPr>
            <w:tcW w:w="1965" w:type="dxa"/>
            <w:vMerge/>
            <w:vAlign w:val="center"/>
          </w:tcPr>
          <w:p w:rsidR="00D45306" w:rsidRDefault="00D45306">
            <w:pPr>
              <w:spacing w:line="320" w:lineRule="exact"/>
              <w:jc w:val="left"/>
              <w:rPr>
                <w:rFonts w:ascii="宋体" w:hAnsi="宋体"/>
                <w:szCs w:val="21"/>
              </w:rPr>
            </w:pPr>
          </w:p>
        </w:tc>
        <w:tc>
          <w:tcPr>
            <w:tcW w:w="663" w:type="dxa"/>
            <w:vAlign w:val="center"/>
          </w:tcPr>
          <w:p w:rsidR="00D45306" w:rsidRDefault="00D45306">
            <w:pPr>
              <w:spacing w:line="320" w:lineRule="exact"/>
              <w:ind w:firstLine="480"/>
              <w:jc w:val="center"/>
              <w:rPr>
                <w:rFonts w:ascii="宋体" w:hAnsi="宋体"/>
                <w:szCs w:val="21"/>
              </w:rPr>
            </w:pPr>
          </w:p>
        </w:tc>
      </w:tr>
      <w:tr w:rsidR="00ED0B4F"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jc w:val="center"/>
        </w:trPr>
        <w:tc>
          <w:tcPr>
            <w:tcW w:w="824" w:type="dxa"/>
            <w:vMerge/>
            <w:vAlign w:val="center"/>
          </w:tcPr>
          <w:p w:rsidR="00ED0B4F" w:rsidRDefault="00ED0B4F">
            <w:pPr>
              <w:spacing w:line="320" w:lineRule="exact"/>
              <w:ind w:firstLine="480"/>
              <w:jc w:val="center"/>
              <w:rPr>
                <w:rFonts w:ascii="宋体" w:hAnsi="宋体"/>
                <w:szCs w:val="21"/>
              </w:rPr>
            </w:pPr>
          </w:p>
        </w:tc>
        <w:tc>
          <w:tcPr>
            <w:tcW w:w="768" w:type="dxa"/>
            <w:vMerge/>
            <w:vAlign w:val="center"/>
          </w:tcPr>
          <w:p w:rsidR="00ED0B4F" w:rsidRDefault="00ED0B4F">
            <w:pPr>
              <w:spacing w:line="320" w:lineRule="exact"/>
              <w:jc w:val="center"/>
              <w:rPr>
                <w:rFonts w:ascii="宋体" w:hAnsi="宋体"/>
                <w:kern w:val="0"/>
                <w:szCs w:val="21"/>
              </w:rPr>
            </w:pPr>
          </w:p>
        </w:tc>
        <w:tc>
          <w:tcPr>
            <w:tcW w:w="1703" w:type="dxa"/>
            <w:tcBorders>
              <w:top w:val="single" w:sz="4" w:space="0" w:color="auto"/>
            </w:tcBorders>
            <w:vAlign w:val="center"/>
          </w:tcPr>
          <w:p w:rsidR="00ED0B4F" w:rsidRPr="00A94139" w:rsidRDefault="00ED0B4F" w:rsidP="00171383">
            <w:pPr>
              <w:spacing w:line="320" w:lineRule="exact"/>
              <w:jc w:val="left"/>
              <w:rPr>
                <w:rFonts w:ascii="宋体" w:hAnsi="宋体"/>
                <w:szCs w:val="21"/>
              </w:rPr>
            </w:pPr>
            <w:r w:rsidRPr="00A94139">
              <w:rPr>
                <w:rFonts w:ascii="宋体" w:hAnsi="宋体" w:hint="eastAsia"/>
                <w:szCs w:val="21"/>
              </w:rPr>
              <w:t>[23]近三届本科生就业率(3分)</w:t>
            </w:r>
          </w:p>
        </w:tc>
        <w:tc>
          <w:tcPr>
            <w:tcW w:w="3116" w:type="dxa"/>
            <w:tcBorders>
              <w:top w:val="single" w:sz="4" w:space="0" w:color="auto"/>
            </w:tcBorders>
            <w:vAlign w:val="center"/>
          </w:tcPr>
          <w:p w:rsidR="00ED0B4F" w:rsidRPr="00A94139" w:rsidRDefault="00ED0B4F" w:rsidP="00D35560">
            <w:pPr>
              <w:spacing w:line="320" w:lineRule="exact"/>
              <w:jc w:val="left"/>
              <w:rPr>
                <w:rFonts w:ascii="宋体" w:hAnsi="宋体"/>
                <w:szCs w:val="21"/>
              </w:rPr>
            </w:pPr>
            <w:r w:rsidRPr="00A94139">
              <w:rPr>
                <w:rFonts w:ascii="宋体" w:hAnsi="宋体" w:hint="eastAsia"/>
                <w:kern w:val="0"/>
                <w:szCs w:val="21"/>
              </w:rPr>
              <w:t>基准分为2分。</w:t>
            </w:r>
            <w:r w:rsidRPr="00A94139">
              <w:rPr>
                <w:rFonts w:ascii="宋体" w:hAnsi="宋体" w:hint="eastAsia"/>
                <w:szCs w:val="21"/>
              </w:rPr>
              <w:t>近三年应届毕业生的年底就业率基数为90%，每高于1个百分点加0.1分，每低于1个百分点减0.1分。</w:t>
            </w:r>
            <w:r w:rsidRPr="00A94139">
              <w:rPr>
                <w:rFonts w:ascii="宋体" w:hAnsi="宋体" w:hint="eastAsia"/>
                <w:kern w:val="0"/>
                <w:szCs w:val="21"/>
              </w:rPr>
              <w:t>最高3分。</w:t>
            </w:r>
          </w:p>
        </w:tc>
        <w:tc>
          <w:tcPr>
            <w:tcW w:w="1965" w:type="dxa"/>
            <w:tcBorders>
              <w:top w:val="single" w:sz="4" w:space="0" w:color="auto"/>
            </w:tcBorders>
            <w:vAlign w:val="center"/>
          </w:tcPr>
          <w:p w:rsidR="00ED0B4F" w:rsidRDefault="00FD4F28">
            <w:pPr>
              <w:spacing w:line="320" w:lineRule="exact"/>
              <w:jc w:val="left"/>
              <w:rPr>
                <w:rFonts w:ascii="宋体" w:hAnsi="宋体"/>
                <w:w w:val="90"/>
                <w:szCs w:val="21"/>
              </w:rPr>
            </w:pPr>
            <w:r>
              <w:rPr>
                <w:rFonts w:ascii="宋体" w:hAnsi="宋体" w:hint="eastAsia"/>
                <w:szCs w:val="21"/>
              </w:rPr>
              <w:t>招生就业处提供。</w:t>
            </w:r>
          </w:p>
        </w:tc>
        <w:tc>
          <w:tcPr>
            <w:tcW w:w="663" w:type="dxa"/>
            <w:tcBorders>
              <w:top w:val="single" w:sz="4" w:space="0" w:color="auto"/>
            </w:tcBorders>
            <w:vAlign w:val="center"/>
          </w:tcPr>
          <w:p w:rsidR="00ED0B4F" w:rsidRDefault="00ED0B4F">
            <w:pPr>
              <w:spacing w:line="320" w:lineRule="exact"/>
              <w:ind w:firstLine="480"/>
              <w:jc w:val="center"/>
              <w:rPr>
                <w:rFonts w:ascii="宋体" w:hAnsi="宋体"/>
                <w:szCs w:val="21"/>
              </w:rPr>
            </w:pPr>
          </w:p>
        </w:tc>
      </w:tr>
      <w:tr w:rsidR="00AD222D"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jc w:val="center"/>
        </w:trPr>
        <w:tc>
          <w:tcPr>
            <w:tcW w:w="824" w:type="dxa"/>
            <w:vMerge/>
            <w:vAlign w:val="center"/>
          </w:tcPr>
          <w:p w:rsidR="00AD222D" w:rsidRDefault="00AD222D">
            <w:pPr>
              <w:spacing w:line="320" w:lineRule="exact"/>
              <w:ind w:firstLine="480"/>
              <w:jc w:val="center"/>
              <w:rPr>
                <w:rFonts w:ascii="宋体" w:hAnsi="宋体"/>
                <w:szCs w:val="21"/>
              </w:rPr>
            </w:pPr>
          </w:p>
        </w:tc>
        <w:tc>
          <w:tcPr>
            <w:tcW w:w="768" w:type="dxa"/>
            <w:vMerge w:val="restart"/>
            <w:vAlign w:val="center"/>
          </w:tcPr>
          <w:p w:rsidR="00AD222D" w:rsidRDefault="00AD222D">
            <w:pPr>
              <w:spacing w:line="320" w:lineRule="exact"/>
              <w:jc w:val="center"/>
              <w:rPr>
                <w:rFonts w:ascii="宋体" w:hAnsi="宋体"/>
                <w:szCs w:val="21"/>
              </w:rPr>
            </w:pPr>
            <w:r>
              <w:rPr>
                <w:rFonts w:ascii="宋体" w:hAnsi="宋体" w:hint="eastAsia"/>
                <w:szCs w:val="21"/>
              </w:rPr>
              <w:t>4.3</w:t>
            </w:r>
          </w:p>
          <w:p w:rsidR="00AD222D" w:rsidRDefault="00AD222D">
            <w:pPr>
              <w:spacing w:line="320" w:lineRule="exact"/>
              <w:jc w:val="center"/>
              <w:rPr>
                <w:rFonts w:ascii="宋体" w:hAnsi="宋体"/>
                <w:szCs w:val="21"/>
              </w:rPr>
            </w:pPr>
            <w:r>
              <w:rPr>
                <w:rFonts w:ascii="宋体" w:hAnsi="宋体" w:hint="eastAsia"/>
                <w:szCs w:val="21"/>
              </w:rPr>
              <w:t>身心</w:t>
            </w:r>
          </w:p>
          <w:p w:rsidR="00AD222D" w:rsidRDefault="00AD222D">
            <w:pPr>
              <w:spacing w:line="320" w:lineRule="exact"/>
              <w:jc w:val="center"/>
              <w:rPr>
                <w:rFonts w:ascii="宋体" w:hAnsi="宋体"/>
                <w:szCs w:val="21"/>
              </w:rPr>
            </w:pPr>
            <w:r>
              <w:rPr>
                <w:rFonts w:ascii="宋体" w:hAnsi="宋体" w:hint="eastAsia"/>
                <w:szCs w:val="21"/>
              </w:rPr>
              <w:t>与</w:t>
            </w:r>
          </w:p>
          <w:p w:rsidR="00AD222D" w:rsidRDefault="00AD222D">
            <w:pPr>
              <w:spacing w:line="320" w:lineRule="exact"/>
              <w:jc w:val="center"/>
              <w:rPr>
                <w:rFonts w:ascii="宋体" w:hAnsi="宋体"/>
                <w:szCs w:val="21"/>
              </w:rPr>
            </w:pPr>
            <w:r>
              <w:rPr>
                <w:rFonts w:ascii="宋体" w:hAnsi="宋体" w:hint="eastAsia"/>
                <w:szCs w:val="21"/>
              </w:rPr>
              <w:t>文化</w:t>
            </w:r>
          </w:p>
          <w:p w:rsidR="00AD222D" w:rsidRDefault="00AD222D" w:rsidP="00DE20BE">
            <w:pPr>
              <w:spacing w:line="320" w:lineRule="exact"/>
              <w:jc w:val="center"/>
              <w:rPr>
                <w:rFonts w:ascii="宋体" w:hAnsi="宋体"/>
                <w:szCs w:val="21"/>
              </w:rPr>
            </w:pPr>
            <w:r>
              <w:rPr>
                <w:rFonts w:ascii="宋体" w:hAnsi="宋体" w:hint="eastAsia"/>
                <w:szCs w:val="21"/>
              </w:rPr>
              <w:t>(5分)</w:t>
            </w:r>
          </w:p>
        </w:tc>
        <w:tc>
          <w:tcPr>
            <w:tcW w:w="1703" w:type="dxa"/>
            <w:tcBorders>
              <w:top w:val="single" w:sz="4" w:space="0" w:color="auto"/>
            </w:tcBorders>
            <w:vAlign w:val="center"/>
          </w:tcPr>
          <w:p w:rsidR="00AD222D" w:rsidRPr="004F409D" w:rsidRDefault="00AD222D" w:rsidP="001B3433">
            <w:pPr>
              <w:spacing w:line="320" w:lineRule="exact"/>
              <w:jc w:val="left"/>
              <w:rPr>
                <w:rFonts w:ascii="宋体" w:hAnsi="宋体"/>
                <w:szCs w:val="21"/>
              </w:rPr>
            </w:pPr>
            <w:r w:rsidRPr="004F409D">
              <w:rPr>
                <w:rFonts w:ascii="宋体" w:hAnsi="宋体" w:hint="eastAsia"/>
                <w:szCs w:val="21"/>
              </w:rPr>
              <w:t>[24]健康标准合格率(1分)</w:t>
            </w:r>
          </w:p>
        </w:tc>
        <w:tc>
          <w:tcPr>
            <w:tcW w:w="3116" w:type="dxa"/>
            <w:tcBorders>
              <w:top w:val="single" w:sz="4" w:space="0" w:color="auto"/>
            </w:tcBorders>
            <w:vAlign w:val="center"/>
          </w:tcPr>
          <w:p w:rsidR="00AD222D" w:rsidRPr="004F409D" w:rsidRDefault="00AD222D" w:rsidP="00447C7D">
            <w:pPr>
              <w:spacing w:line="320" w:lineRule="exact"/>
              <w:jc w:val="left"/>
              <w:rPr>
                <w:rFonts w:ascii="宋体" w:hAnsi="宋体"/>
                <w:kern w:val="0"/>
                <w:szCs w:val="21"/>
              </w:rPr>
            </w:pPr>
            <w:r w:rsidRPr="004F409D">
              <w:rPr>
                <w:rFonts w:ascii="宋体" w:hAnsi="宋体" w:hint="eastAsia"/>
                <w:szCs w:val="21"/>
              </w:rPr>
              <w:t>基准分为1分。学生健康标准合格率基数为</w:t>
            </w:r>
            <w:r w:rsidR="00512690" w:rsidRPr="004F409D">
              <w:rPr>
                <w:rFonts w:ascii="宋体" w:hAnsi="宋体" w:hint="eastAsia"/>
                <w:szCs w:val="21"/>
              </w:rPr>
              <w:t>95</w:t>
            </w:r>
            <w:r w:rsidRPr="004F409D">
              <w:rPr>
                <w:rFonts w:ascii="宋体" w:hAnsi="宋体" w:hint="eastAsia"/>
                <w:szCs w:val="21"/>
              </w:rPr>
              <w:t>%，近三年本专业学生健康标准合格率平均值</w:t>
            </w:r>
            <w:r w:rsidR="00447C7D" w:rsidRPr="004F409D">
              <w:rPr>
                <w:rFonts w:ascii="宋体" w:hAnsi="宋体" w:hint="eastAsia"/>
                <w:szCs w:val="21"/>
              </w:rPr>
              <w:t>95%以上得满分1分，</w:t>
            </w:r>
            <w:r w:rsidRPr="004F409D">
              <w:rPr>
                <w:rFonts w:ascii="宋体" w:hAnsi="宋体" w:hint="eastAsia"/>
                <w:szCs w:val="21"/>
              </w:rPr>
              <w:t>每降低3个百分点减0.1</w:t>
            </w:r>
            <w:r w:rsidR="00447C7D" w:rsidRPr="004F409D">
              <w:rPr>
                <w:rFonts w:ascii="宋体" w:hAnsi="宋体" w:hint="eastAsia"/>
                <w:szCs w:val="21"/>
              </w:rPr>
              <w:t>分</w:t>
            </w:r>
            <w:r w:rsidRPr="004F409D">
              <w:rPr>
                <w:rFonts w:ascii="宋体" w:hAnsi="宋体" w:hint="eastAsia"/>
                <w:szCs w:val="21"/>
              </w:rPr>
              <w:t>。</w:t>
            </w:r>
          </w:p>
        </w:tc>
        <w:tc>
          <w:tcPr>
            <w:tcW w:w="1965" w:type="dxa"/>
            <w:tcBorders>
              <w:top w:val="single" w:sz="4" w:space="0" w:color="auto"/>
            </w:tcBorders>
            <w:vAlign w:val="center"/>
          </w:tcPr>
          <w:p w:rsidR="00AD222D" w:rsidRPr="004F409D" w:rsidRDefault="00AD222D" w:rsidP="001B3433">
            <w:pPr>
              <w:spacing w:line="320" w:lineRule="exact"/>
              <w:jc w:val="left"/>
              <w:rPr>
                <w:rFonts w:ascii="宋体" w:hAnsi="宋体"/>
                <w:szCs w:val="21"/>
              </w:rPr>
            </w:pPr>
            <w:r w:rsidRPr="004F409D">
              <w:rPr>
                <w:rFonts w:ascii="宋体" w:hAnsi="宋体" w:hint="eastAsia"/>
                <w:szCs w:val="21"/>
              </w:rPr>
              <w:t>体育学院提供。</w:t>
            </w:r>
          </w:p>
        </w:tc>
        <w:tc>
          <w:tcPr>
            <w:tcW w:w="663" w:type="dxa"/>
            <w:tcBorders>
              <w:top w:val="single" w:sz="4" w:space="0" w:color="auto"/>
            </w:tcBorders>
            <w:vAlign w:val="center"/>
          </w:tcPr>
          <w:p w:rsidR="00AD222D" w:rsidRDefault="00AD222D">
            <w:pPr>
              <w:spacing w:line="320" w:lineRule="exact"/>
              <w:ind w:firstLine="480"/>
              <w:jc w:val="center"/>
              <w:rPr>
                <w:rFonts w:ascii="宋体" w:hAnsi="宋体"/>
                <w:szCs w:val="21"/>
              </w:rPr>
            </w:pPr>
          </w:p>
        </w:tc>
      </w:tr>
      <w:tr w:rsidR="00AD222D"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jc w:val="center"/>
        </w:trPr>
        <w:tc>
          <w:tcPr>
            <w:tcW w:w="824" w:type="dxa"/>
            <w:vMerge/>
            <w:vAlign w:val="center"/>
          </w:tcPr>
          <w:p w:rsidR="00AD222D" w:rsidRDefault="00AD222D">
            <w:pPr>
              <w:spacing w:line="320" w:lineRule="exact"/>
              <w:ind w:firstLine="480"/>
              <w:jc w:val="center"/>
              <w:rPr>
                <w:rFonts w:ascii="宋体" w:hAnsi="宋体"/>
                <w:szCs w:val="21"/>
              </w:rPr>
            </w:pPr>
          </w:p>
        </w:tc>
        <w:tc>
          <w:tcPr>
            <w:tcW w:w="768" w:type="dxa"/>
            <w:vMerge/>
            <w:vAlign w:val="center"/>
          </w:tcPr>
          <w:p w:rsidR="00AD222D" w:rsidRDefault="00AD222D">
            <w:pPr>
              <w:spacing w:line="320" w:lineRule="exact"/>
              <w:jc w:val="center"/>
              <w:rPr>
                <w:rFonts w:ascii="宋体" w:hAnsi="宋体"/>
                <w:szCs w:val="21"/>
              </w:rPr>
            </w:pPr>
          </w:p>
        </w:tc>
        <w:tc>
          <w:tcPr>
            <w:tcW w:w="1703" w:type="dxa"/>
            <w:tcBorders>
              <w:top w:val="single" w:sz="4" w:space="0" w:color="auto"/>
            </w:tcBorders>
            <w:vAlign w:val="center"/>
          </w:tcPr>
          <w:p w:rsidR="00AD222D" w:rsidRDefault="00AD222D" w:rsidP="001B3433">
            <w:pPr>
              <w:spacing w:line="320" w:lineRule="exact"/>
              <w:jc w:val="left"/>
              <w:rPr>
                <w:rFonts w:ascii="宋体" w:hAnsi="宋体"/>
                <w:szCs w:val="21"/>
              </w:rPr>
            </w:pPr>
            <w:r>
              <w:rPr>
                <w:rFonts w:ascii="宋体" w:hAnsi="宋体" w:hint="eastAsia"/>
                <w:szCs w:val="21"/>
              </w:rPr>
              <w:t>[25</w:t>
            </w:r>
            <w:r w:rsidRPr="009F2F3D">
              <w:rPr>
                <w:rFonts w:ascii="宋体" w:hAnsi="宋体" w:hint="eastAsia"/>
                <w:szCs w:val="21"/>
              </w:rPr>
              <w:t>]文体活动奖励(</w:t>
            </w:r>
            <w:r w:rsidRPr="009F2F3D">
              <w:rPr>
                <w:rFonts w:ascii="宋体" w:hAnsi="宋体"/>
                <w:szCs w:val="21"/>
              </w:rPr>
              <w:t>2</w:t>
            </w:r>
            <w:r w:rsidRPr="009F2F3D">
              <w:rPr>
                <w:rFonts w:ascii="宋体" w:hAnsi="宋体" w:hint="eastAsia"/>
                <w:szCs w:val="21"/>
              </w:rPr>
              <w:t>分)</w:t>
            </w:r>
          </w:p>
        </w:tc>
        <w:tc>
          <w:tcPr>
            <w:tcW w:w="3116" w:type="dxa"/>
            <w:tcBorders>
              <w:top w:val="single" w:sz="4" w:space="0" w:color="auto"/>
            </w:tcBorders>
            <w:vAlign w:val="center"/>
          </w:tcPr>
          <w:p w:rsidR="00AD222D" w:rsidRDefault="00AD222D" w:rsidP="001B3433">
            <w:pPr>
              <w:spacing w:line="320" w:lineRule="exact"/>
              <w:jc w:val="left"/>
              <w:rPr>
                <w:rFonts w:ascii="宋体" w:hAnsi="宋体"/>
                <w:szCs w:val="21"/>
              </w:rPr>
            </w:pPr>
            <w:r>
              <w:rPr>
                <w:rFonts w:ascii="宋体" w:hAnsi="宋体" w:hint="eastAsia"/>
                <w:szCs w:val="21"/>
              </w:rPr>
              <w:t>近三年学生参加省级以上各类文体活动获得二等奖以上，</w:t>
            </w:r>
            <w:r w:rsidR="00AE0DA8">
              <w:rPr>
                <w:rFonts w:ascii="宋体" w:hAnsi="宋体" w:hint="eastAsia"/>
                <w:szCs w:val="21"/>
              </w:rPr>
              <w:t>得</w:t>
            </w:r>
            <w:r>
              <w:rPr>
                <w:rFonts w:ascii="宋体" w:hAnsi="宋体" w:hint="eastAsia"/>
                <w:szCs w:val="21"/>
              </w:rPr>
              <w:t>0.1分/项。</w:t>
            </w:r>
          </w:p>
          <w:p w:rsidR="00AE0DA8" w:rsidRDefault="00AE0DA8" w:rsidP="001B3433">
            <w:pPr>
              <w:spacing w:line="320" w:lineRule="exact"/>
              <w:jc w:val="left"/>
              <w:rPr>
                <w:rFonts w:ascii="宋体" w:hAnsi="宋体"/>
                <w:szCs w:val="21"/>
              </w:rPr>
            </w:pPr>
            <w:r w:rsidRPr="00AE0DA8">
              <w:rPr>
                <w:rFonts w:ascii="宋体" w:hAnsi="宋体" w:hint="eastAsia"/>
                <w:szCs w:val="21"/>
              </w:rPr>
              <w:t>社会实践获省级及以上表彰，或参加省级及以上单位组织的专项社会实践活动立项并顺利结项的，每支团队</w:t>
            </w:r>
            <w:r>
              <w:rPr>
                <w:rFonts w:ascii="宋体" w:hAnsi="宋体" w:hint="eastAsia"/>
                <w:szCs w:val="21"/>
              </w:rPr>
              <w:t>得</w:t>
            </w:r>
            <w:r w:rsidRPr="00AE0DA8">
              <w:rPr>
                <w:rFonts w:ascii="宋体" w:hAnsi="宋体" w:hint="eastAsia"/>
                <w:szCs w:val="21"/>
              </w:rPr>
              <w:t>0.1分</w:t>
            </w:r>
            <w:r>
              <w:rPr>
                <w:rFonts w:ascii="宋体" w:hAnsi="宋体" w:hint="eastAsia"/>
                <w:szCs w:val="21"/>
              </w:rPr>
              <w:t>。</w:t>
            </w:r>
          </w:p>
          <w:p w:rsidR="00AE0DA8" w:rsidRPr="00AE0DA8" w:rsidRDefault="004F409D" w:rsidP="001B3433">
            <w:pPr>
              <w:spacing w:line="320" w:lineRule="exact"/>
              <w:jc w:val="left"/>
              <w:rPr>
                <w:rFonts w:ascii="宋体" w:hAnsi="宋体"/>
                <w:szCs w:val="21"/>
              </w:rPr>
            </w:pPr>
            <w:r>
              <w:rPr>
                <w:rFonts w:ascii="宋体" w:hAnsi="宋体" w:hint="eastAsia"/>
                <w:szCs w:val="21"/>
              </w:rPr>
              <w:t>最高</w:t>
            </w:r>
            <w:r w:rsidR="00AE0DA8">
              <w:rPr>
                <w:rFonts w:ascii="宋体" w:hAnsi="宋体" w:hint="eastAsia"/>
                <w:szCs w:val="21"/>
              </w:rPr>
              <w:t>2分。</w:t>
            </w:r>
          </w:p>
        </w:tc>
        <w:tc>
          <w:tcPr>
            <w:tcW w:w="1965" w:type="dxa"/>
            <w:tcBorders>
              <w:top w:val="single" w:sz="4" w:space="0" w:color="auto"/>
            </w:tcBorders>
            <w:vAlign w:val="center"/>
          </w:tcPr>
          <w:p w:rsidR="00AD222D" w:rsidRDefault="00AD222D" w:rsidP="001B3433">
            <w:pPr>
              <w:spacing w:line="320" w:lineRule="exact"/>
              <w:jc w:val="left"/>
              <w:rPr>
                <w:rFonts w:ascii="宋体" w:hAnsi="宋体"/>
                <w:szCs w:val="21"/>
              </w:rPr>
            </w:pPr>
            <w:r>
              <w:rPr>
                <w:rFonts w:ascii="宋体" w:hAnsi="宋体" w:hint="eastAsia"/>
                <w:szCs w:val="21"/>
              </w:rPr>
              <w:t>文体活动是指本专业以外的文体活动，不包括艺术专业参加艺术类活动，体育专业参加体育竞技类活动。</w:t>
            </w:r>
          </w:p>
          <w:p w:rsidR="00AD222D" w:rsidRDefault="00AD222D" w:rsidP="001B3433">
            <w:pPr>
              <w:spacing w:line="320" w:lineRule="exact"/>
              <w:jc w:val="left"/>
              <w:rPr>
                <w:rFonts w:ascii="宋体" w:hAnsi="宋体"/>
                <w:szCs w:val="21"/>
              </w:rPr>
            </w:pPr>
            <w:r>
              <w:rPr>
                <w:rFonts w:ascii="宋体" w:hAnsi="宋体" w:hint="eastAsia"/>
                <w:szCs w:val="21"/>
              </w:rPr>
              <w:t>由学生处、团委提供。</w:t>
            </w:r>
          </w:p>
        </w:tc>
        <w:tc>
          <w:tcPr>
            <w:tcW w:w="663" w:type="dxa"/>
            <w:tcBorders>
              <w:top w:val="single" w:sz="4" w:space="0" w:color="auto"/>
            </w:tcBorders>
            <w:vAlign w:val="center"/>
          </w:tcPr>
          <w:p w:rsidR="00AD222D" w:rsidRDefault="00AD222D">
            <w:pPr>
              <w:spacing w:line="320" w:lineRule="exact"/>
              <w:ind w:firstLine="480"/>
              <w:jc w:val="center"/>
              <w:rPr>
                <w:rFonts w:ascii="宋体" w:hAnsi="宋体"/>
                <w:szCs w:val="21"/>
              </w:rPr>
            </w:pPr>
          </w:p>
        </w:tc>
      </w:tr>
      <w:tr w:rsidR="00AD222D"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jc w:val="center"/>
        </w:trPr>
        <w:tc>
          <w:tcPr>
            <w:tcW w:w="824" w:type="dxa"/>
            <w:vMerge/>
            <w:vAlign w:val="center"/>
          </w:tcPr>
          <w:p w:rsidR="00AD222D" w:rsidRDefault="00AD222D">
            <w:pPr>
              <w:spacing w:line="320" w:lineRule="exact"/>
              <w:ind w:firstLine="480"/>
              <w:jc w:val="center"/>
              <w:rPr>
                <w:rFonts w:ascii="宋体" w:hAnsi="宋体"/>
                <w:szCs w:val="21"/>
              </w:rPr>
            </w:pPr>
          </w:p>
        </w:tc>
        <w:tc>
          <w:tcPr>
            <w:tcW w:w="768" w:type="dxa"/>
            <w:vMerge/>
            <w:vAlign w:val="center"/>
          </w:tcPr>
          <w:p w:rsidR="00AD222D" w:rsidRDefault="00AD222D">
            <w:pPr>
              <w:spacing w:line="320" w:lineRule="exact"/>
              <w:jc w:val="center"/>
              <w:rPr>
                <w:rFonts w:ascii="宋体" w:hAnsi="宋体"/>
                <w:szCs w:val="21"/>
              </w:rPr>
            </w:pPr>
          </w:p>
        </w:tc>
        <w:tc>
          <w:tcPr>
            <w:tcW w:w="1703" w:type="dxa"/>
            <w:tcBorders>
              <w:top w:val="single" w:sz="4" w:space="0" w:color="auto"/>
            </w:tcBorders>
            <w:vAlign w:val="center"/>
          </w:tcPr>
          <w:p w:rsidR="00AD222D" w:rsidRDefault="00AD222D" w:rsidP="001B3433">
            <w:pPr>
              <w:spacing w:line="320" w:lineRule="exact"/>
              <w:jc w:val="left"/>
              <w:rPr>
                <w:rFonts w:ascii="宋体" w:hAnsi="宋体"/>
                <w:szCs w:val="21"/>
              </w:rPr>
            </w:pPr>
            <w:r>
              <w:rPr>
                <w:rFonts w:ascii="宋体" w:hAnsi="宋体" w:hint="eastAsia"/>
                <w:szCs w:val="21"/>
              </w:rPr>
              <w:t>[26]第二课堂成绩单实施情况(</w:t>
            </w:r>
            <w:r>
              <w:rPr>
                <w:rFonts w:ascii="宋体" w:hAnsi="宋体"/>
                <w:szCs w:val="21"/>
              </w:rPr>
              <w:t>2</w:t>
            </w:r>
            <w:r>
              <w:rPr>
                <w:rFonts w:ascii="宋体" w:hAnsi="宋体" w:hint="eastAsia"/>
                <w:szCs w:val="21"/>
              </w:rPr>
              <w:t>分)</w:t>
            </w:r>
          </w:p>
        </w:tc>
        <w:tc>
          <w:tcPr>
            <w:tcW w:w="3116" w:type="dxa"/>
            <w:tcBorders>
              <w:top w:val="single" w:sz="4" w:space="0" w:color="auto"/>
            </w:tcBorders>
            <w:vAlign w:val="center"/>
          </w:tcPr>
          <w:p w:rsidR="00AD222D" w:rsidRDefault="00AD222D" w:rsidP="001B3433">
            <w:pPr>
              <w:spacing w:line="320" w:lineRule="exact"/>
              <w:jc w:val="left"/>
              <w:rPr>
                <w:rFonts w:ascii="宋体" w:hAnsi="宋体"/>
                <w:kern w:val="0"/>
                <w:szCs w:val="21"/>
              </w:rPr>
            </w:pPr>
            <w:r>
              <w:rPr>
                <w:rFonts w:ascii="宋体" w:hAnsi="宋体" w:hint="eastAsia"/>
                <w:kern w:val="0"/>
                <w:szCs w:val="21"/>
              </w:rPr>
              <w:t>年度专业学生人均第二课堂学分获得量3分及以上</w:t>
            </w:r>
            <w:r w:rsidR="00AE0DA8">
              <w:rPr>
                <w:rFonts w:ascii="宋体" w:hAnsi="宋体" w:hint="eastAsia"/>
                <w:kern w:val="0"/>
                <w:szCs w:val="21"/>
              </w:rPr>
              <w:t>得</w:t>
            </w:r>
            <w:r>
              <w:rPr>
                <w:rFonts w:ascii="宋体" w:hAnsi="宋体" w:hint="eastAsia"/>
                <w:kern w:val="0"/>
                <w:szCs w:val="21"/>
              </w:rPr>
              <w:t>1分；2分及以上，不满</w:t>
            </w:r>
            <w:r>
              <w:rPr>
                <w:rFonts w:ascii="宋体" w:hAnsi="宋体"/>
                <w:kern w:val="0"/>
                <w:szCs w:val="21"/>
              </w:rPr>
              <w:t>3</w:t>
            </w:r>
            <w:r>
              <w:rPr>
                <w:rFonts w:ascii="宋体" w:hAnsi="宋体" w:hint="eastAsia"/>
                <w:kern w:val="0"/>
                <w:szCs w:val="21"/>
              </w:rPr>
              <w:t>分</w:t>
            </w:r>
            <w:r w:rsidR="00AE0DA8">
              <w:rPr>
                <w:rFonts w:ascii="宋体" w:hAnsi="宋体" w:hint="eastAsia"/>
                <w:kern w:val="0"/>
                <w:szCs w:val="21"/>
              </w:rPr>
              <w:t>得</w:t>
            </w:r>
            <w:r>
              <w:rPr>
                <w:rFonts w:ascii="宋体" w:hAnsi="宋体" w:hint="eastAsia"/>
                <w:kern w:val="0"/>
                <w:szCs w:val="21"/>
              </w:rPr>
              <w:t>0</w:t>
            </w:r>
            <w:r>
              <w:rPr>
                <w:rFonts w:ascii="宋体" w:hAnsi="宋体"/>
                <w:kern w:val="0"/>
                <w:szCs w:val="21"/>
              </w:rPr>
              <w:t>.7</w:t>
            </w:r>
            <w:r>
              <w:rPr>
                <w:rFonts w:ascii="宋体" w:hAnsi="宋体" w:hint="eastAsia"/>
                <w:kern w:val="0"/>
                <w:szCs w:val="21"/>
              </w:rPr>
              <w:t>分；2分以下</w:t>
            </w:r>
            <w:r w:rsidR="00AE0DA8">
              <w:rPr>
                <w:rFonts w:ascii="宋体" w:hAnsi="宋体" w:hint="eastAsia"/>
                <w:kern w:val="0"/>
                <w:szCs w:val="21"/>
              </w:rPr>
              <w:t>得</w:t>
            </w:r>
            <w:r>
              <w:rPr>
                <w:rFonts w:ascii="宋体" w:hAnsi="宋体" w:hint="eastAsia"/>
                <w:kern w:val="0"/>
                <w:szCs w:val="21"/>
              </w:rPr>
              <w:t>0</w:t>
            </w:r>
            <w:r>
              <w:rPr>
                <w:rFonts w:ascii="宋体" w:hAnsi="宋体"/>
                <w:kern w:val="0"/>
                <w:szCs w:val="21"/>
              </w:rPr>
              <w:t>.5</w:t>
            </w:r>
            <w:r>
              <w:rPr>
                <w:rFonts w:ascii="宋体" w:hAnsi="宋体" w:hint="eastAsia"/>
                <w:kern w:val="0"/>
                <w:szCs w:val="21"/>
              </w:rPr>
              <w:t>分。</w:t>
            </w:r>
          </w:p>
          <w:p w:rsidR="00AD222D" w:rsidRDefault="00AD222D" w:rsidP="001B3433">
            <w:pPr>
              <w:spacing w:line="320" w:lineRule="exact"/>
              <w:jc w:val="left"/>
              <w:rPr>
                <w:rFonts w:ascii="宋体" w:hAnsi="宋体"/>
                <w:kern w:val="0"/>
                <w:szCs w:val="21"/>
              </w:rPr>
            </w:pPr>
            <w:r>
              <w:rPr>
                <w:rFonts w:ascii="宋体" w:hAnsi="宋体" w:hint="eastAsia"/>
                <w:kern w:val="0"/>
                <w:szCs w:val="21"/>
              </w:rPr>
              <w:t>学院第二课堂成绩单活动项目年均签到率8</w:t>
            </w:r>
            <w:r>
              <w:rPr>
                <w:rFonts w:ascii="宋体" w:hAnsi="宋体"/>
                <w:kern w:val="0"/>
                <w:szCs w:val="21"/>
              </w:rPr>
              <w:t>0</w:t>
            </w:r>
            <w:r>
              <w:rPr>
                <w:rFonts w:ascii="宋体" w:hAnsi="宋体" w:hint="eastAsia"/>
                <w:kern w:val="0"/>
                <w:szCs w:val="21"/>
              </w:rPr>
              <w:t>%及以上得1分；6</w:t>
            </w:r>
            <w:r>
              <w:rPr>
                <w:rFonts w:ascii="宋体" w:hAnsi="宋体"/>
                <w:kern w:val="0"/>
                <w:szCs w:val="21"/>
              </w:rPr>
              <w:t>0</w:t>
            </w:r>
            <w:r>
              <w:rPr>
                <w:rFonts w:ascii="宋体" w:hAnsi="宋体" w:hint="eastAsia"/>
                <w:kern w:val="0"/>
                <w:szCs w:val="21"/>
              </w:rPr>
              <w:t>%及以上，不满</w:t>
            </w:r>
            <w:r>
              <w:rPr>
                <w:rFonts w:ascii="宋体" w:hAnsi="宋体"/>
                <w:kern w:val="0"/>
                <w:szCs w:val="21"/>
              </w:rPr>
              <w:t>80</w:t>
            </w:r>
            <w:r>
              <w:rPr>
                <w:rFonts w:ascii="宋体" w:hAnsi="宋体" w:hint="eastAsia"/>
                <w:kern w:val="0"/>
                <w:szCs w:val="21"/>
              </w:rPr>
              <w:t>%得0</w:t>
            </w:r>
            <w:r>
              <w:rPr>
                <w:rFonts w:ascii="宋体" w:hAnsi="宋体"/>
                <w:kern w:val="0"/>
                <w:szCs w:val="21"/>
              </w:rPr>
              <w:t>.7</w:t>
            </w:r>
            <w:r>
              <w:rPr>
                <w:rFonts w:ascii="宋体" w:hAnsi="宋体" w:hint="eastAsia"/>
                <w:kern w:val="0"/>
                <w:szCs w:val="21"/>
              </w:rPr>
              <w:t>分；6</w:t>
            </w:r>
            <w:r>
              <w:rPr>
                <w:rFonts w:ascii="宋体" w:hAnsi="宋体"/>
                <w:kern w:val="0"/>
                <w:szCs w:val="21"/>
              </w:rPr>
              <w:t>0</w:t>
            </w:r>
            <w:r>
              <w:rPr>
                <w:rFonts w:ascii="宋体" w:hAnsi="宋体" w:hint="eastAsia"/>
                <w:kern w:val="0"/>
                <w:szCs w:val="21"/>
              </w:rPr>
              <w:t>%以下得0</w:t>
            </w:r>
            <w:r>
              <w:rPr>
                <w:rFonts w:ascii="宋体" w:hAnsi="宋体"/>
                <w:kern w:val="0"/>
                <w:szCs w:val="21"/>
              </w:rPr>
              <w:t>.5</w:t>
            </w:r>
            <w:r>
              <w:rPr>
                <w:rFonts w:ascii="宋体" w:hAnsi="宋体" w:hint="eastAsia"/>
                <w:kern w:val="0"/>
                <w:szCs w:val="21"/>
              </w:rPr>
              <w:t>分。最高分2分，最低分1分。</w:t>
            </w:r>
          </w:p>
        </w:tc>
        <w:tc>
          <w:tcPr>
            <w:tcW w:w="1965" w:type="dxa"/>
            <w:tcBorders>
              <w:top w:val="single" w:sz="4" w:space="0" w:color="auto"/>
            </w:tcBorders>
            <w:vAlign w:val="center"/>
          </w:tcPr>
          <w:p w:rsidR="00AD222D" w:rsidRDefault="00AD222D" w:rsidP="001B3433">
            <w:pPr>
              <w:spacing w:line="320" w:lineRule="exact"/>
              <w:jc w:val="left"/>
              <w:rPr>
                <w:rFonts w:ascii="宋体" w:hAnsi="宋体"/>
                <w:kern w:val="0"/>
                <w:szCs w:val="21"/>
              </w:rPr>
            </w:pPr>
            <w:r>
              <w:rPr>
                <w:rFonts w:ascii="宋体" w:hAnsi="宋体" w:hint="eastAsia"/>
                <w:szCs w:val="21"/>
              </w:rPr>
              <w:t>年度</w:t>
            </w:r>
            <w:r>
              <w:rPr>
                <w:rFonts w:ascii="宋体" w:hAnsi="宋体" w:hint="eastAsia"/>
                <w:kern w:val="0"/>
                <w:szCs w:val="21"/>
              </w:rPr>
              <w:t>专业学生人均第二课堂学分获得量计算依据“到梦空间”记录数据，以专业学生年度获得学分总量除以第二课堂成绩单覆盖专业总人数为结果。</w:t>
            </w:r>
          </w:p>
          <w:p w:rsidR="00AD222D" w:rsidRPr="00D67CEA" w:rsidRDefault="00AD222D" w:rsidP="001B3433">
            <w:pPr>
              <w:spacing w:line="320" w:lineRule="exact"/>
              <w:jc w:val="left"/>
              <w:rPr>
                <w:rFonts w:ascii="宋体" w:hAnsi="宋体"/>
                <w:szCs w:val="21"/>
              </w:rPr>
            </w:pPr>
            <w:r>
              <w:rPr>
                <w:rFonts w:ascii="宋体" w:hAnsi="宋体" w:hint="eastAsia"/>
                <w:kern w:val="0"/>
                <w:szCs w:val="21"/>
              </w:rPr>
              <w:t>学院第二课堂成绩单活动项目年均签到率计算依据“到梦空间”记录数据，以学院各项活动签到率的平均值为结果。</w:t>
            </w:r>
          </w:p>
        </w:tc>
        <w:tc>
          <w:tcPr>
            <w:tcW w:w="663" w:type="dxa"/>
            <w:tcBorders>
              <w:top w:val="single" w:sz="4" w:space="0" w:color="auto"/>
            </w:tcBorders>
            <w:vAlign w:val="center"/>
          </w:tcPr>
          <w:p w:rsidR="00AD222D" w:rsidRDefault="00AD222D">
            <w:pPr>
              <w:spacing w:line="320" w:lineRule="exact"/>
              <w:ind w:firstLine="480"/>
              <w:jc w:val="center"/>
              <w:rPr>
                <w:rFonts w:ascii="宋体" w:hAnsi="宋体"/>
                <w:szCs w:val="21"/>
              </w:rPr>
            </w:pPr>
          </w:p>
        </w:tc>
      </w:tr>
      <w:tr w:rsidR="00AD222D" w:rsidTr="004F409D">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966"/>
          <w:jc w:val="center"/>
        </w:trPr>
        <w:tc>
          <w:tcPr>
            <w:tcW w:w="824" w:type="dxa"/>
            <w:vMerge/>
            <w:vAlign w:val="center"/>
          </w:tcPr>
          <w:p w:rsidR="00AD222D" w:rsidRDefault="00AD222D">
            <w:pPr>
              <w:spacing w:line="320" w:lineRule="exact"/>
              <w:ind w:firstLine="480"/>
              <w:jc w:val="center"/>
              <w:rPr>
                <w:rFonts w:ascii="宋体" w:hAnsi="宋体"/>
                <w:szCs w:val="21"/>
              </w:rPr>
            </w:pPr>
          </w:p>
        </w:tc>
        <w:tc>
          <w:tcPr>
            <w:tcW w:w="768" w:type="dxa"/>
            <w:vMerge w:val="restart"/>
            <w:vAlign w:val="center"/>
          </w:tcPr>
          <w:p w:rsidR="00AD222D" w:rsidRDefault="00AD222D">
            <w:pPr>
              <w:widowControl/>
              <w:spacing w:line="320" w:lineRule="exact"/>
              <w:jc w:val="center"/>
              <w:rPr>
                <w:rFonts w:ascii="宋体" w:hAnsi="宋体" w:cs="宋体"/>
                <w:kern w:val="0"/>
                <w:szCs w:val="21"/>
              </w:rPr>
            </w:pPr>
            <w:r>
              <w:rPr>
                <w:rFonts w:ascii="宋体" w:hAnsi="宋体" w:cs="宋体" w:hint="eastAsia"/>
                <w:kern w:val="0"/>
                <w:szCs w:val="21"/>
              </w:rPr>
              <w:t>4.4创新能力</w:t>
            </w:r>
          </w:p>
          <w:p w:rsidR="00AD222D" w:rsidRDefault="00AD222D" w:rsidP="008A0A67">
            <w:pPr>
              <w:widowControl/>
              <w:spacing w:line="320" w:lineRule="exact"/>
              <w:jc w:val="center"/>
              <w:rPr>
                <w:rFonts w:ascii="宋体" w:hAnsi="宋体" w:cs="宋体"/>
                <w:kern w:val="0"/>
                <w:szCs w:val="21"/>
              </w:rPr>
            </w:pPr>
            <w:r>
              <w:rPr>
                <w:rFonts w:ascii="宋体" w:hAnsi="宋体" w:hint="eastAsia"/>
                <w:szCs w:val="21"/>
              </w:rPr>
              <w:t>(10分)</w:t>
            </w:r>
          </w:p>
        </w:tc>
        <w:tc>
          <w:tcPr>
            <w:tcW w:w="1703" w:type="dxa"/>
            <w:tcBorders>
              <w:top w:val="single" w:sz="4" w:space="0" w:color="auto"/>
            </w:tcBorders>
            <w:vAlign w:val="center"/>
          </w:tcPr>
          <w:p w:rsidR="00AD222D" w:rsidRPr="007A5EDD" w:rsidRDefault="00AD222D" w:rsidP="00D0551D">
            <w:pPr>
              <w:widowControl/>
              <w:spacing w:line="320" w:lineRule="exact"/>
              <w:jc w:val="left"/>
              <w:rPr>
                <w:rFonts w:ascii="宋体" w:hAnsi="宋体" w:cs="宋体"/>
                <w:kern w:val="0"/>
                <w:szCs w:val="21"/>
              </w:rPr>
            </w:pPr>
            <w:r w:rsidRPr="007A5EDD">
              <w:rPr>
                <w:rFonts w:ascii="宋体" w:hAnsi="宋体" w:cs="宋体" w:hint="eastAsia"/>
                <w:kern w:val="0"/>
                <w:szCs w:val="21"/>
              </w:rPr>
              <w:t>[2</w:t>
            </w:r>
            <w:r w:rsidR="00D0551D">
              <w:rPr>
                <w:rFonts w:ascii="宋体" w:hAnsi="宋体" w:cs="宋体" w:hint="eastAsia"/>
                <w:kern w:val="0"/>
                <w:szCs w:val="21"/>
              </w:rPr>
              <w:t>7</w:t>
            </w:r>
            <w:r w:rsidRPr="007A5EDD">
              <w:rPr>
                <w:rFonts w:ascii="宋体" w:hAnsi="宋体" w:cs="宋体" w:hint="eastAsia"/>
                <w:kern w:val="0"/>
                <w:szCs w:val="21"/>
              </w:rPr>
              <w:t>]学生公开发表论文和专利情况</w:t>
            </w:r>
            <w:r w:rsidRPr="007A5EDD">
              <w:rPr>
                <w:rFonts w:ascii="宋体" w:hAnsi="宋体" w:hint="eastAsia"/>
                <w:szCs w:val="21"/>
              </w:rPr>
              <w:t>(</w:t>
            </w:r>
            <w:r>
              <w:rPr>
                <w:rFonts w:ascii="宋体" w:hAnsi="宋体" w:hint="eastAsia"/>
                <w:szCs w:val="21"/>
              </w:rPr>
              <w:t>5</w:t>
            </w:r>
            <w:r w:rsidRPr="007A5EDD">
              <w:rPr>
                <w:rFonts w:ascii="宋体" w:hAnsi="宋体" w:hint="eastAsia"/>
                <w:szCs w:val="21"/>
              </w:rPr>
              <w:t>分)</w:t>
            </w:r>
          </w:p>
        </w:tc>
        <w:tc>
          <w:tcPr>
            <w:tcW w:w="3116" w:type="dxa"/>
            <w:tcBorders>
              <w:top w:val="single" w:sz="4" w:space="0" w:color="auto"/>
            </w:tcBorders>
            <w:vAlign w:val="center"/>
          </w:tcPr>
          <w:p w:rsidR="00AD222D" w:rsidRPr="007A5EDD" w:rsidRDefault="00AD222D" w:rsidP="00A53FA5">
            <w:pPr>
              <w:widowControl/>
              <w:spacing w:line="320" w:lineRule="exact"/>
              <w:jc w:val="left"/>
              <w:rPr>
                <w:rFonts w:ascii="宋体" w:hAnsi="宋体" w:cs="宋体"/>
                <w:kern w:val="0"/>
                <w:szCs w:val="21"/>
              </w:rPr>
            </w:pPr>
            <w:r w:rsidRPr="007A5EDD">
              <w:rPr>
                <w:rFonts w:ascii="宋体" w:hAnsi="宋体" w:hint="eastAsia"/>
                <w:kern w:val="0"/>
                <w:szCs w:val="21"/>
              </w:rPr>
              <w:t>基准分为</w:t>
            </w:r>
            <w:r w:rsidR="004F409D">
              <w:rPr>
                <w:rFonts w:ascii="宋体" w:hAnsi="宋体" w:hint="eastAsia"/>
                <w:kern w:val="0"/>
                <w:szCs w:val="21"/>
              </w:rPr>
              <w:t>1</w:t>
            </w:r>
            <w:r w:rsidRPr="007A5EDD">
              <w:rPr>
                <w:rFonts w:ascii="宋体" w:hAnsi="宋体" w:hint="eastAsia"/>
                <w:kern w:val="0"/>
                <w:szCs w:val="21"/>
              </w:rPr>
              <w:t>分。</w:t>
            </w:r>
            <w:r w:rsidRPr="007A5EDD">
              <w:rPr>
                <w:rFonts w:ascii="宋体" w:hAnsi="宋体" w:cs="宋体" w:hint="eastAsia"/>
                <w:kern w:val="0"/>
                <w:szCs w:val="21"/>
              </w:rPr>
              <w:t>近三年学生第一作者公开发表核心期刊论文或者发明专利加0.1分/篇（项），非核心期刊论文或实用新型专利0.05分/篇（项）。</w:t>
            </w:r>
            <w:r w:rsidRPr="007A5EDD">
              <w:rPr>
                <w:rFonts w:ascii="宋体" w:hAnsi="宋体" w:hint="eastAsia"/>
                <w:kern w:val="0"/>
                <w:szCs w:val="21"/>
              </w:rPr>
              <w:t>最高5分。</w:t>
            </w:r>
          </w:p>
        </w:tc>
        <w:tc>
          <w:tcPr>
            <w:tcW w:w="1965" w:type="dxa"/>
            <w:tcBorders>
              <w:top w:val="single" w:sz="4" w:space="0" w:color="auto"/>
            </w:tcBorders>
            <w:vAlign w:val="center"/>
          </w:tcPr>
          <w:p w:rsidR="00AD222D" w:rsidRPr="007A5EDD" w:rsidRDefault="00AD222D" w:rsidP="007C1815">
            <w:pPr>
              <w:widowControl/>
              <w:spacing w:line="320" w:lineRule="exact"/>
              <w:jc w:val="left"/>
              <w:rPr>
                <w:rFonts w:ascii="宋体" w:hAnsi="宋体" w:cs="宋体"/>
                <w:kern w:val="0"/>
                <w:szCs w:val="21"/>
              </w:rPr>
            </w:pPr>
            <w:r w:rsidRPr="007A5EDD">
              <w:rPr>
                <w:rFonts w:ascii="宋体" w:hAnsi="宋体" w:cs="宋体" w:hint="eastAsia"/>
                <w:kern w:val="0"/>
                <w:szCs w:val="21"/>
              </w:rPr>
              <w:t>由创新创业学院提供</w:t>
            </w:r>
            <w:r w:rsidR="00806AFF">
              <w:rPr>
                <w:rFonts w:ascii="宋体" w:hAnsi="宋体" w:cs="宋体" w:hint="eastAsia"/>
                <w:kern w:val="0"/>
                <w:szCs w:val="21"/>
              </w:rPr>
              <w:t>。</w:t>
            </w:r>
          </w:p>
        </w:tc>
        <w:tc>
          <w:tcPr>
            <w:tcW w:w="663" w:type="dxa"/>
            <w:tcBorders>
              <w:top w:val="single" w:sz="4" w:space="0" w:color="auto"/>
            </w:tcBorders>
            <w:vAlign w:val="center"/>
          </w:tcPr>
          <w:p w:rsidR="00AD222D" w:rsidRDefault="00AD222D">
            <w:pPr>
              <w:spacing w:line="320" w:lineRule="exact"/>
              <w:ind w:firstLine="480"/>
              <w:jc w:val="center"/>
              <w:rPr>
                <w:rFonts w:ascii="宋体" w:hAnsi="宋体"/>
                <w:szCs w:val="21"/>
              </w:rPr>
            </w:pPr>
          </w:p>
        </w:tc>
      </w:tr>
      <w:tr w:rsidR="00AD222D" w:rsidTr="007C181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1906"/>
          <w:jc w:val="center"/>
        </w:trPr>
        <w:tc>
          <w:tcPr>
            <w:tcW w:w="824" w:type="dxa"/>
            <w:vMerge/>
            <w:vAlign w:val="center"/>
          </w:tcPr>
          <w:p w:rsidR="00AD222D" w:rsidRDefault="00AD222D">
            <w:pPr>
              <w:spacing w:line="320" w:lineRule="exact"/>
              <w:ind w:firstLine="480"/>
              <w:jc w:val="center"/>
              <w:rPr>
                <w:rFonts w:ascii="宋体" w:hAnsi="宋体"/>
                <w:szCs w:val="21"/>
              </w:rPr>
            </w:pPr>
          </w:p>
        </w:tc>
        <w:tc>
          <w:tcPr>
            <w:tcW w:w="768" w:type="dxa"/>
            <w:vMerge/>
            <w:vAlign w:val="center"/>
          </w:tcPr>
          <w:p w:rsidR="00AD222D" w:rsidRDefault="00AD222D">
            <w:pPr>
              <w:spacing w:line="320" w:lineRule="exact"/>
              <w:jc w:val="center"/>
              <w:rPr>
                <w:rFonts w:ascii="宋体" w:hAnsi="宋体"/>
                <w:szCs w:val="21"/>
              </w:rPr>
            </w:pPr>
          </w:p>
        </w:tc>
        <w:tc>
          <w:tcPr>
            <w:tcW w:w="1703" w:type="dxa"/>
            <w:tcBorders>
              <w:top w:val="single" w:sz="4" w:space="0" w:color="auto"/>
            </w:tcBorders>
            <w:vAlign w:val="center"/>
          </w:tcPr>
          <w:p w:rsidR="00AD222D" w:rsidRPr="007A5EDD" w:rsidRDefault="00AD222D" w:rsidP="00D0551D">
            <w:pPr>
              <w:widowControl/>
              <w:spacing w:line="320" w:lineRule="exact"/>
              <w:jc w:val="center"/>
              <w:rPr>
                <w:rFonts w:ascii="宋体" w:hAnsi="宋体" w:cs="宋体"/>
                <w:kern w:val="0"/>
                <w:szCs w:val="21"/>
              </w:rPr>
            </w:pPr>
            <w:r w:rsidRPr="007A5EDD">
              <w:rPr>
                <w:rFonts w:ascii="宋体" w:hAnsi="宋体" w:cs="宋体" w:hint="eastAsia"/>
                <w:kern w:val="0"/>
                <w:szCs w:val="21"/>
              </w:rPr>
              <w:t>[</w:t>
            </w:r>
            <w:r>
              <w:rPr>
                <w:rFonts w:ascii="宋体" w:hAnsi="宋体" w:cs="宋体" w:hint="eastAsia"/>
                <w:kern w:val="0"/>
                <w:szCs w:val="21"/>
              </w:rPr>
              <w:t>2</w:t>
            </w:r>
            <w:r w:rsidR="00D0551D">
              <w:rPr>
                <w:rFonts w:ascii="宋体" w:hAnsi="宋体" w:cs="宋体" w:hint="eastAsia"/>
                <w:kern w:val="0"/>
                <w:szCs w:val="21"/>
              </w:rPr>
              <w:t>8</w:t>
            </w:r>
            <w:r w:rsidRPr="007A5EDD">
              <w:rPr>
                <w:rFonts w:ascii="宋体" w:hAnsi="宋体" w:cs="宋体" w:hint="eastAsia"/>
                <w:kern w:val="0"/>
                <w:szCs w:val="21"/>
              </w:rPr>
              <w:t>]参加科技技能竞赛活动情况</w:t>
            </w:r>
            <w:r w:rsidRPr="007A5EDD">
              <w:rPr>
                <w:rFonts w:ascii="宋体" w:hAnsi="宋体" w:hint="eastAsia"/>
                <w:szCs w:val="21"/>
              </w:rPr>
              <w:t>(</w:t>
            </w:r>
            <w:r>
              <w:rPr>
                <w:rFonts w:ascii="宋体" w:hAnsi="宋体" w:hint="eastAsia"/>
                <w:szCs w:val="21"/>
              </w:rPr>
              <w:t>5</w:t>
            </w:r>
            <w:r w:rsidRPr="007A5EDD">
              <w:rPr>
                <w:rFonts w:ascii="宋体" w:hAnsi="宋体" w:hint="eastAsia"/>
                <w:szCs w:val="21"/>
              </w:rPr>
              <w:t>分)</w:t>
            </w:r>
          </w:p>
        </w:tc>
        <w:tc>
          <w:tcPr>
            <w:tcW w:w="3116" w:type="dxa"/>
            <w:tcBorders>
              <w:top w:val="single" w:sz="4" w:space="0" w:color="auto"/>
            </w:tcBorders>
            <w:vAlign w:val="center"/>
          </w:tcPr>
          <w:p w:rsidR="00AD222D" w:rsidRPr="007A5EDD" w:rsidRDefault="00AD222D" w:rsidP="004F409D">
            <w:pPr>
              <w:widowControl/>
              <w:spacing w:line="320" w:lineRule="exact"/>
              <w:jc w:val="left"/>
              <w:rPr>
                <w:rFonts w:ascii="宋体" w:hAnsi="宋体" w:cs="宋体"/>
                <w:kern w:val="0"/>
                <w:szCs w:val="21"/>
              </w:rPr>
            </w:pPr>
            <w:r w:rsidRPr="007A5EDD">
              <w:rPr>
                <w:rFonts w:ascii="宋体" w:hAnsi="宋体" w:hint="eastAsia"/>
                <w:kern w:val="0"/>
                <w:szCs w:val="21"/>
              </w:rPr>
              <w:t>基准分为</w:t>
            </w:r>
            <w:r w:rsidR="004F409D">
              <w:rPr>
                <w:rFonts w:ascii="宋体" w:hAnsi="宋体" w:hint="eastAsia"/>
                <w:kern w:val="0"/>
                <w:szCs w:val="21"/>
              </w:rPr>
              <w:t>1</w:t>
            </w:r>
            <w:r w:rsidRPr="007A5EDD">
              <w:rPr>
                <w:rFonts w:ascii="宋体" w:hAnsi="宋体" w:hint="eastAsia"/>
                <w:kern w:val="0"/>
                <w:szCs w:val="21"/>
              </w:rPr>
              <w:t>分。</w:t>
            </w:r>
            <w:r w:rsidRPr="007A5EDD">
              <w:rPr>
                <w:rFonts w:ascii="宋体" w:hAnsi="宋体" w:cs="宋体" w:hint="eastAsia"/>
                <w:kern w:val="0"/>
                <w:szCs w:val="21"/>
              </w:rPr>
              <w:t>近三年获省部级及以上竞赛</w:t>
            </w:r>
            <w:r w:rsidR="004F409D">
              <w:rPr>
                <w:rFonts w:ascii="宋体" w:hAnsi="宋体" w:cs="宋体" w:hint="eastAsia"/>
                <w:kern w:val="0"/>
                <w:szCs w:val="21"/>
              </w:rPr>
              <w:t>获奖学生比例每提高5个百分点加</w:t>
            </w:r>
            <w:r w:rsidRPr="007A5EDD">
              <w:rPr>
                <w:rFonts w:ascii="宋体" w:hAnsi="宋体" w:cs="宋体" w:hint="eastAsia"/>
                <w:kern w:val="0"/>
                <w:szCs w:val="21"/>
              </w:rPr>
              <w:t>0.3分</w:t>
            </w:r>
            <w:r w:rsidRPr="007A5EDD">
              <w:rPr>
                <w:rFonts w:ascii="宋体" w:hAnsi="宋体" w:cs="宋体"/>
                <w:kern w:val="0"/>
                <w:szCs w:val="21"/>
              </w:rPr>
              <w:t xml:space="preserve"> </w:t>
            </w:r>
            <w:r w:rsidRPr="007A5EDD">
              <w:rPr>
                <w:rFonts w:ascii="宋体" w:hAnsi="宋体" w:cs="宋体" w:hint="eastAsia"/>
                <w:kern w:val="0"/>
                <w:szCs w:val="21"/>
              </w:rPr>
              <w:t>；近三年学生参与校级及以上创新竞赛活动的参与率基准为30%，每增加5个百分点加0.3分。最高5分</w:t>
            </w:r>
          </w:p>
        </w:tc>
        <w:tc>
          <w:tcPr>
            <w:tcW w:w="1965" w:type="dxa"/>
            <w:vAlign w:val="center"/>
          </w:tcPr>
          <w:p w:rsidR="00AD222D" w:rsidRDefault="007E1B0D" w:rsidP="007E1B0D">
            <w:pPr>
              <w:widowControl/>
              <w:spacing w:line="320" w:lineRule="exact"/>
              <w:jc w:val="left"/>
              <w:rPr>
                <w:rFonts w:ascii="宋体" w:hAnsi="宋体" w:cs="宋体"/>
                <w:kern w:val="0"/>
                <w:szCs w:val="21"/>
              </w:rPr>
            </w:pPr>
            <w:r>
              <w:rPr>
                <w:rFonts w:ascii="宋体" w:hAnsi="宋体" w:cs="宋体" w:hint="eastAsia"/>
                <w:kern w:val="0"/>
                <w:szCs w:val="21"/>
              </w:rPr>
              <w:t>获奖学生为证书中额定人员。获奖学生比例=获奖学生数/本专业学生总人数；</w:t>
            </w:r>
          </w:p>
          <w:p w:rsidR="007E1B0D" w:rsidRDefault="007E1B0D" w:rsidP="007E1B0D">
            <w:pPr>
              <w:widowControl/>
              <w:spacing w:line="320" w:lineRule="exact"/>
              <w:jc w:val="left"/>
              <w:rPr>
                <w:rFonts w:ascii="宋体" w:hAnsi="宋体" w:cs="宋体"/>
                <w:kern w:val="0"/>
                <w:szCs w:val="21"/>
              </w:rPr>
            </w:pPr>
            <w:r>
              <w:rPr>
                <w:rFonts w:ascii="宋体" w:hAnsi="宋体" w:cs="宋体" w:hint="eastAsia"/>
                <w:kern w:val="0"/>
                <w:szCs w:val="21"/>
              </w:rPr>
              <w:t>参与率=参加竞赛活动学生数/本专业学生总人数。</w:t>
            </w:r>
          </w:p>
          <w:p w:rsidR="007E1B0D" w:rsidRPr="007E1B0D" w:rsidRDefault="007E1B0D" w:rsidP="007E1B0D">
            <w:pPr>
              <w:widowControl/>
              <w:spacing w:line="320" w:lineRule="exact"/>
              <w:jc w:val="left"/>
              <w:rPr>
                <w:rFonts w:ascii="宋体" w:hAnsi="宋体" w:cs="宋体"/>
                <w:kern w:val="0"/>
                <w:szCs w:val="21"/>
              </w:rPr>
            </w:pPr>
            <w:r>
              <w:rPr>
                <w:rFonts w:ascii="宋体" w:hAnsi="宋体" w:cs="宋体" w:hint="eastAsia"/>
                <w:kern w:val="0"/>
                <w:szCs w:val="21"/>
              </w:rPr>
              <w:t>竞赛项目由创新创业学院认定。</w:t>
            </w:r>
          </w:p>
        </w:tc>
        <w:tc>
          <w:tcPr>
            <w:tcW w:w="663" w:type="dxa"/>
            <w:tcBorders>
              <w:top w:val="single" w:sz="4" w:space="0" w:color="auto"/>
            </w:tcBorders>
            <w:vAlign w:val="center"/>
          </w:tcPr>
          <w:p w:rsidR="00AD222D" w:rsidRPr="004F409D" w:rsidRDefault="00AD222D">
            <w:pPr>
              <w:spacing w:line="320" w:lineRule="exact"/>
              <w:ind w:firstLine="480"/>
              <w:jc w:val="center"/>
              <w:rPr>
                <w:rFonts w:ascii="宋体" w:hAnsi="宋体"/>
                <w:szCs w:val="21"/>
              </w:rPr>
            </w:pPr>
          </w:p>
        </w:tc>
      </w:tr>
    </w:tbl>
    <w:p w:rsidR="002E4A87" w:rsidRPr="002E4A87" w:rsidRDefault="002E4A87">
      <w:pPr>
        <w:spacing w:line="300" w:lineRule="auto"/>
        <w:rPr>
          <w:rFonts w:ascii="楷体_GB2312" w:eastAsia="楷体_GB2312" w:hAnsi="宋体"/>
          <w:sz w:val="24"/>
          <w:szCs w:val="24"/>
        </w:rPr>
      </w:pPr>
      <w:r>
        <w:rPr>
          <w:rFonts w:ascii="楷体_GB2312" w:eastAsia="楷体_GB2312" w:hAnsi="宋体" w:hint="eastAsia"/>
          <w:sz w:val="24"/>
          <w:szCs w:val="24"/>
        </w:rPr>
        <w:t>注：评估指标体系中涉及教师的观测点，均指本专业专任教师名单中所有教师</w:t>
      </w:r>
      <w:r w:rsidR="00447C7D">
        <w:rPr>
          <w:rFonts w:ascii="楷体_GB2312" w:eastAsia="楷体_GB2312" w:hAnsi="宋体" w:hint="eastAsia"/>
          <w:sz w:val="24"/>
          <w:szCs w:val="24"/>
        </w:rPr>
        <w:t>，同一学院教师只能归属一个专业</w:t>
      </w:r>
      <w:r>
        <w:rPr>
          <w:rFonts w:ascii="楷体_GB2312" w:eastAsia="楷体_GB2312" w:hAnsi="宋体" w:hint="eastAsia"/>
          <w:sz w:val="24"/>
          <w:szCs w:val="24"/>
        </w:rPr>
        <w:t>。</w:t>
      </w:r>
    </w:p>
    <w:p w:rsidR="008D48D4" w:rsidRDefault="00E6668F">
      <w:pPr>
        <w:widowControl/>
        <w:jc w:val="left"/>
        <w:rPr>
          <w:rFonts w:ascii="楷体_GB2312" w:eastAsia="楷体_GB2312" w:hAnsi="宋体"/>
          <w:sz w:val="24"/>
          <w:szCs w:val="24"/>
        </w:rPr>
      </w:pPr>
      <w:r>
        <w:rPr>
          <w:rFonts w:ascii="楷体_GB2312" w:eastAsia="楷体_GB2312" w:hAnsi="宋体"/>
          <w:sz w:val="24"/>
          <w:szCs w:val="24"/>
        </w:rPr>
        <w:br w:type="page"/>
      </w:r>
    </w:p>
    <w:p w:rsidR="008D48D4" w:rsidRDefault="00E6668F">
      <w:pPr>
        <w:spacing w:line="300" w:lineRule="auto"/>
        <w:rPr>
          <w:rFonts w:ascii="宋体" w:hAnsi="宋体"/>
          <w:b/>
          <w:sz w:val="28"/>
          <w:szCs w:val="28"/>
        </w:rPr>
      </w:pPr>
      <w:r>
        <w:rPr>
          <w:rFonts w:ascii="宋体" w:hAnsi="宋体" w:hint="eastAsia"/>
          <w:b/>
          <w:sz w:val="28"/>
          <w:szCs w:val="28"/>
        </w:rPr>
        <w:lastRenderedPageBreak/>
        <w:t xml:space="preserve">附件2  </w:t>
      </w:r>
      <w:r w:rsidR="00131A47">
        <w:rPr>
          <w:rFonts w:ascii="宋体" w:hAnsi="宋体" w:hint="eastAsia"/>
          <w:sz w:val="28"/>
          <w:szCs w:val="28"/>
        </w:rPr>
        <w:t>山东理工大学本科专业评估定性指标体系</w:t>
      </w:r>
    </w:p>
    <w:p w:rsidR="008D48D4" w:rsidRDefault="00E6668F">
      <w:pPr>
        <w:adjustRightInd w:val="0"/>
        <w:spacing w:line="520" w:lineRule="exact"/>
        <w:ind w:firstLineChars="200" w:firstLine="560"/>
        <w:rPr>
          <w:rFonts w:ascii="宋体" w:hAnsi="宋体"/>
          <w:sz w:val="28"/>
          <w:szCs w:val="28"/>
        </w:rPr>
      </w:pPr>
      <w:r>
        <w:rPr>
          <w:rFonts w:ascii="宋体" w:hAnsi="宋体" w:hint="eastAsia"/>
          <w:sz w:val="28"/>
          <w:szCs w:val="28"/>
        </w:rPr>
        <w:t>包含6个一级指标，1</w:t>
      </w:r>
      <w:r w:rsidR="003B4525">
        <w:rPr>
          <w:rFonts w:ascii="宋体" w:hAnsi="宋体" w:hint="eastAsia"/>
          <w:sz w:val="28"/>
          <w:szCs w:val="28"/>
        </w:rPr>
        <w:t>1</w:t>
      </w:r>
      <w:r>
        <w:rPr>
          <w:rFonts w:ascii="宋体" w:hAnsi="宋体" w:hint="eastAsia"/>
          <w:sz w:val="28"/>
          <w:szCs w:val="28"/>
        </w:rPr>
        <w:t>个二级指标和</w:t>
      </w:r>
      <w:r w:rsidR="00F67D5D">
        <w:rPr>
          <w:rFonts w:ascii="宋体" w:hAnsi="宋体" w:hint="eastAsia"/>
          <w:sz w:val="28"/>
          <w:szCs w:val="28"/>
        </w:rPr>
        <w:t>2</w:t>
      </w:r>
      <w:r w:rsidR="003B4525">
        <w:rPr>
          <w:rFonts w:ascii="宋体" w:hAnsi="宋体" w:hint="eastAsia"/>
          <w:sz w:val="28"/>
          <w:szCs w:val="28"/>
        </w:rPr>
        <w:t>5</w:t>
      </w:r>
      <w:r>
        <w:rPr>
          <w:rFonts w:ascii="宋体" w:hAnsi="宋体" w:hint="eastAsia"/>
          <w:sz w:val="28"/>
          <w:szCs w:val="28"/>
        </w:rPr>
        <w:t>个观测点。专家</w:t>
      </w:r>
      <w:r w:rsidR="003A5750">
        <w:rPr>
          <w:rFonts w:ascii="宋体" w:hAnsi="宋体" w:hint="eastAsia"/>
          <w:sz w:val="28"/>
          <w:szCs w:val="28"/>
        </w:rPr>
        <w:t>根据</w:t>
      </w:r>
      <w:r>
        <w:rPr>
          <w:rFonts w:ascii="宋体" w:hAnsi="宋体" w:hint="eastAsia"/>
          <w:sz w:val="28"/>
          <w:szCs w:val="28"/>
        </w:rPr>
        <w:t>专业负责人汇报、现场考察、座谈会</w:t>
      </w:r>
      <w:r w:rsidR="007A6293">
        <w:rPr>
          <w:rFonts w:ascii="宋体" w:hAnsi="宋体" w:hint="eastAsia"/>
          <w:sz w:val="28"/>
          <w:szCs w:val="28"/>
        </w:rPr>
        <w:t>等</w:t>
      </w:r>
      <w:r>
        <w:rPr>
          <w:rFonts w:ascii="宋体" w:hAnsi="宋体" w:hint="eastAsia"/>
          <w:sz w:val="28"/>
          <w:szCs w:val="28"/>
        </w:rPr>
        <w:t>情况</w:t>
      </w:r>
      <w:r w:rsidR="00BC1730">
        <w:rPr>
          <w:rFonts w:ascii="宋体" w:hAnsi="宋体" w:hint="eastAsia"/>
          <w:sz w:val="28"/>
          <w:szCs w:val="28"/>
        </w:rPr>
        <w:t>进行评分，</w:t>
      </w:r>
      <w:r w:rsidR="00D338D6">
        <w:rPr>
          <w:rFonts w:ascii="宋体" w:hAnsi="宋体" w:hint="eastAsia"/>
          <w:sz w:val="28"/>
          <w:szCs w:val="28"/>
        </w:rPr>
        <w:t>满</w:t>
      </w:r>
      <w:r w:rsidR="00BC1730">
        <w:rPr>
          <w:rFonts w:ascii="宋体" w:hAnsi="宋体" w:hint="eastAsia"/>
          <w:sz w:val="28"/>
          <w:szCs w:val="28"/>
        </w:rPr>
        <w:t>分为100分</w:t>
      </w:r>
      <w:r>
        <w:rPr>
          <w:rFonts w:ascii="宋体" w:hAnsi="宋体" w:hint="eastAsia"/>
          <w:sz w:val="28"/>
          <w:szCs w:val="28"/>
        </w:rPr>
        <w:t>。</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851"/>
        <w:gridCol w:w="1416"/>
        <w:gridCol w:w="3686"/>
        <w:gridCol w:w="1683"/>
        <w:gridCol w:w="662"/>
      </w:tblGrid>
      <w:tr w:rsidR="008D48D4" w:rsidTr="000452F3">
        <w:trPr>
          <w:trHeight w:val="555"/>
          <w:jc w:val="center"/>
        </w:trPr>
        <w:tc>
          <w:tcPr>
            <w:tcW w:w="741" w:type="dxa"/>
            <w:vMerge w:val="restart"/>
            <w:vAlign w:val="center"/>
          </w:tcPr>
          <w:p w:rsidR="008D48D4" w:rsidRDefault="00E6668F">
            <w:pPr>
              <w:spacing w:line="320" w:lineRule="exact"/>
              <w:jc w:val="left"/>
              <w:rPr>
                <w:rFonts w:ascii="宋体" w:hAnsi="宋体"/>
                <w:b/>
                <w:szCs w:val="21"/>
              </w:rPr>
            </w:pPr>
            <w:r>
              <w:rPr>
                <w:rFonts w:ascii="宋体" w:hAnsi="宋体" w:hint="eastAsia"/>
                <w:b/>
                <w:szCs w:val="21"/>
              </w:rPr>
              <w:t>一级指标</w:t>
            </w:r>
          </w:p>
        </w:tc>
        <w:tc>
          <w:tcPr>
            <w:tcW w:w="851" w:type="dxa"/>
            <w:vMerge w:val="restart"/>
            <w:vAlign w:val="center"/>
          </w:tcPr>
          <w:p w:rsidR="008D48D4" w:rsidRDefault="00E6668F">
            <w:pPr>
              <w:spacing w:line="320" w:lineRule="exact"/>
              <w:jc w:val="center"/>
              <w:rPr>
                <w:rFonts w:ascii="宋体" w:hAnsi="宋体"/>
                <w:b/>
                <w:szCs w:val="21"/>
              </w:rPr>
            </w:pPr>
            <w:r>
              <w:rPr>
                <w:rFonts w:ascii="宋体" w:hAnsi="宋体" w:hint="eastAsia"/>
                <w:b/>
                <w:szCs w:val="21"/>
              </w:rPr>
              <w:t>二级指标</w:t>
            </w:r>
          </w:p>
        </w:tc>
        <w:tc>
          <w:tcPr>
            <w:tcW w:w="6785" w:type="dxa"/>
            <w:gridSpan w:val="3"/>
            <w:tcBorders>
              <w:bottom w:val="single" w:sz="4" w:space="0" w:color="auto"/>
            </w:tcBorders>
            <w:vAlign w:val="center"/>
          </w:tcPr>
          <w:p w:rsidR="008D48D4" w:rsidRDefault="00E6668F">
            <w:pPr>
              <w:spacing w:line="320" w:lineRule="exact"/>
              <w:jc w:val="center"/>
              <w:rPr>
                <w:rFonts w:ascii="宋体" w:hAnsi="宋体"/>
                <w:b/>
                <w:szCs w:val="21"/>
              </w:rPr>
            </w:pPr>
            <w:r>
              <w:rPr>
                <w:rFonts w:ascii="宋体" w:hAnsi="宋体" w:hint="eastAsia"/>
                <w:b/>
                <w:szCs w:val="21"/>
              </w:rPr>
              <w:t>主观定性评估指标</w:t>
            </w:r>
          </w:p>
        </w:tc>
        <w:tc>
          <w:tcPr>
            <w:tcW w:w="662" w:type="dxa"/>
            <w:vMerge w:val="restart"/>
            <w:tcBorders>
              <w:left w:val="single" w:sz="4" w:space="0" w:color="auto"/>
            </w:tcBorders>
            <w:vAlign w:val="center"/>
          </w:tcPr>
          <w:p w:rsidR="008D48D4" w:rsidRDefault="00E6668F">
            <w:pPr>
              <w:spacing w:line="320" w:lineRule="exact"/>
              <w:jc w:val="center"/>
              <w:rPr>
                <w:rFonts w:ascii="宋体" w:hAnsi="宋体"/>
                <w:b/>
                <w:szCs w:val="21"/>
              </w:rPr>
            </w:pPr>
            <w:r>
              <w:rPr>
                <w:rFonts w:ascii="宋体" w:hAnsi="宋体" w:hint="eastAsia"/>
                <w:b/>
                <w:szCs w:val="21"/>
              </w:rPr>
              <w:t>得分</w:t>
            </w:r>
          </w:p>
          <w:p w:rsidR="008D48D4" w:rsidRDefault="008D48D4">
            <w:pPr>
              <w:spacing w:line="320" w:lineRule="exact"/>
              <w:jc w:val="center"/>
              <w:rPr>
                <w:rFonts w:ascii="宋体" w:hAnsi="宋体"/>
                <w:b/>
                <w:szCs w:val="21"/>
              </w:rPr>
            </w:pPr>
          </w:p>
        </w:tc>
      </w:tr>
      <w:tr w:rsidR="008D48D4" w:rsidTr="000452F3">
        <w:trPr>
          <w:trHeight w:val="615"/>
          <w:jc w:val="center"/>
        </w:trPr>
        <w:tc>
          <w:tcPr>
            <w:tcW w:w="741" w:type="dxa"/>
            <w:vMerge/>
            <w:tcBorders>
              <w:bottom w:val="single" w:sz="4" w:space="0" w:color="000000"/>
            </w:tcBorders>
            <w:vAlign w:val="center"/>
          </w:tcPr>
          <w:p w:rsidR="008D48D4" w:rsidRDefault="008D48D4">
            <w:pPr>
              <w:spacing w:line="320" w:lineRule="exact"/>
              <w:jc w:val="center"/>
              <w:rPr>
                <w:rFonts w:ascii="宋体" w:hAnsi="宋体"/>
                <w:b/>
                <w:szCs w:val="21"/>
              </w:rPr>
            </w:pPr>
          </w:p>
        </w:tc>
        <w:tc>
          <w:tcPr>
            <w:tcW w:w="851" w:type="dxa"/>
            <w:vMerge/>
            <w:tcBorders>
              <w:bottom w:val="single" w:sz="4" w:space="0" w:color="000000"/>
            </w:tcBorders>
            <w:vAlign w:val="center"/>
          </w:tcPr>
          <w:p w:rsidR="008D48D4" w:rsidRDefault="008D48D4">
            <w:pPr>
              <w:spacing w:line="320" w:lineRule="exact"/>
              <w:jc w:val="center"/>
              <w:rPr>
                <w:rFonts w:ascii="宋体" w:hAnsi="宋体"/>
                <w:b/>
                <w:szCs w:val="21"/>
              </w:rPr>
            </w:pPr>
          </w:p>
        </w:tc>
        <w:tc>
          <w:tcPr>
            <w:tcW w:w="1416" w:type="dxa"/>
            <w:tcBorders>
              <w:top w:val="single" w:sz="4" w:space="0" w:color="auto"/>
              <w:bottom w:val="single" w:sz="4" w:space="0" w:color="000000"/>
            </w:tcBorders>
            <w:vAlign w:val="center"/>
          </w:tcPr>
          <w:p w:rsidR="008D48D4" w:rsidRDefault="00E6668F">
            <w:pPr>
              <w:spacing w:line="320" w:lineRule="exact"/>
              <w:jc w:val="center"/>
              <w:rPr>
                <w:rFonts w:ascii="宋体" w:hAnsi="宋体"/>
                <w:b/>
                <w:szCs w:val="21"/>
              </w:rPr>
            </w:pPr>
            <w:r>
              <w:rPr>
                <w:rFonts w:ascii="宋体" w:hAnsi="宋体" w:hint="eastAsia"/>
                <w:b/>
                <w:szCs w:val="21"/>
              </w:rPr>
              <w:t>观测点</w:t>
            </w:r>
          </w:p>
        </w:tc>
        <w:tc>
          <w:tcPr>
            <w:tcW w:w="3686" w:type="dxa"/>
            <w:tcBorders>
              <w:top w:val="single" w:sz="4" w:space="0" w:color="auto"/>
              <w:bottom w:val="single" w:sz="4" w:space="0" w:color="000000"/>
            </w:tcBorders>
            <w:vAlign w:val="center"/>
          </w:tcPr>
          <w:p w:rsidR="008D48D4" w:rsidRDefault="00E6668F">
            <w:pPr>
              <w:spacing w:line="320" w:lineRule="exact"/>
              <w:jc w:val="center"/>
              <w:rPr>
                <w:rFonts w:ascii="宋体" w:hAnsi="宋体"/>
                <w:b/>
                <w:szCs w:val="21"/>
              </w:rPr>
            </w:pPr>
            <w:r>
              <w:rPr>
                <w:rFonts w:ascii="宋体" w:hAnsi="宋体" w:hint="eastAsia"/>
                <w:b/>
                <w:szCs w:val="21"/>
              </w:rPr>
              <w:t>评分说明</w:t>
            </w:r>
          </w:p>
        </w:tc>
        <w:tc>
          <w:tcPr>
            <w:tcW w:w="1683" w:type="dxa"/>
            <w:tcBorders>
              <w:top w:val="single" w:sz="4" w:space="0" w:color="auto"/>
              <w:bottom w:val="single" w:sz="4" w:space="0" w:color="000000"/>
            </w:tcBorders>
            <w:vAlign w:val="center"/>
          </w:tcPr>
          <w:p w:rsidR="008D48D4" w:rsidRDefault="00E6668F">
            <w:pPr>
              <w:spacing w:line="320" w:lineRule="exact"/>
              <w:jc w:val="center"/>
              <w:rPr>
                <w:rFonts w:ascii="宋体" w:hAnsi="宋体"/>
                <w:b/>
                <w:szCs w:val="21"/>
              </w:rPr>
            </w:pPr>
            <w:r>
              <w:rPr>
                <w:rFonts w:ascii="宋体" w:hAnsi="宋体" w:hint="eastAsia"/>
                <w:b/>
                <w:szCs w:val="21"/>
              </w:rPr>
              <w:t>指标解读</w:t>
            </w:r>
          </w:p>
        </w:tc>
        <w:tc>
          <w:tcPr>
            <w:tcW w:w="662" w:type="dxa"/>
            <w:vMerge/>
            <w:tcBorders>
              <w:left w:val="single" w:sz="4" w:space="0" w:color="auto"/>
              <w:bottom w:val="single" w:sz="4" w:space="0" w:color="000000"/>
            </w:tcBorders>
            <w:vAlign w:val="center"/>
          </w:tcPr>
          <w:p w:rsidR="008D48D4" w:rsidRDefault="008D48D4">
            <w:pPr>
              <w:spacing w:line="320" w:lineRule="exact"/>
              <w:jc w:val="center"/>
              <w:rPr>
                <w:rFonts w:ascii="宋体" w:hAnsi="宋体"/>
                <w:szCs w:val="21"/>
              </w:rPr>
            </w:pPr>
          </w:p>
        </w:tc>
      </w:tr>
      <w:tr w:rsidR="008D48D4" w:rsidTr="000452F3">
        <w:trPr>
          <w:trHeight w:val="672"/>
          <w:jc w:val="center"/>
        </w:trPr>
        <w:tc>
          <w:tcPr>
            <w:tcW w:w="741" w:type="dxa"/>
            <w:vMerge w:val="restart"/>
            <w:vAlign w:val="center"/>
          </w:tcPr>
          <w:p w:rsidR="008D48D4" w:rsidRDefault="00E6668F">
            <w:pPr>
              <w:autoSpaceDE w:val="0"/>
              <w:autoSpaceDN w:val="0"/>
              <w:adjustRightInd w:val="0"/>
              <w:spacing w:line="320" w:lineRule="exact"/>
              <w:jc w:val="center"/>
              <w:rPr>
                <w:rFonts w:ascii="宋体" w:hAnsi="宋体"/>
                <w:kern w:val="0"/>
                <w:szCs w:val="21"/>
              </w:rPr>
            </w:pPr>
            <w:r>
              <w:rPr>
                <w:rFonts w:ascii="宋体" w:hAnsi="宋体"/>
                <w:kern w:val="0"/>
                <w:szCs w:val="21"/>
              </w:rPr>
              <w:t>1.</w:t>
            </w:r>
          </w:p>
          <w:p w:rsidR="008D48D4" w:rsidRDefault="00E6668F">
            <w:pPr>
              <w:autoSpaceDE w:val="0"/>
              <w:autoSpaceDN w:val="0"/>
              <w:adjustRightInd w:val="0"/>
              <w:spacing w:line="320" w:lineRule="exact"/>
              <w:jc w:val="center"/>
              <w:rPr>
                <w:rFonts w:ascii="宋体" w:hAnsi="宋体"/>
                <w:kern w:val="0"/>
                <w:szCs w:val="21"/>
              </w:rPr>
            </w:pPr>
            <w:r>
              <w:rPr>
                <w:rFonts w:ascii="宋体" w:hAnsi="宋体" w:hint="eastAsia"/>
                <w:kern w:val="0"/>
                <w:szCs w:val="21"/>
              </w:rPr>
              <w:t>专业定位与</w:t>
            </w:r>
          </w:p>
          <w:p w:rsidR="008D48D4" w:rsidRDefault="00976A58">
            <w:pPr>
              <w:autoSpaceDE w:val="0"/>
              <w:autoSpaceDN w:val="0"/>
              <w:adjustRightInd w:val="0"/>
              <w:spacing w:line="320" w:lineRule="exact"/>
              <w:jc w:val="center"/>
              <w:rPr>
                <w:rFonts w:ascii="宋体" w:hAnsi="宋体"/>
                <w:kern w:val="0"/>
                <w:szCs w:val="21"/>
              </w:rPr>
            </w:pPr>
            <w:r>
              <w:rPr>
                <w:rFonts w:ascii="宋体" w:hAnsi="宋体" w:hint="eastAsia"/>
                <w:kern w:val="0"/>
                <w:szCs w:val="21"/>
              </w:rPr>
              <w:t>建设</w:t>
            </w:r>
            <w:r w:rsidR="00E6668F">
              <w:rPr>
                <w:rFonts w:ascii="宋体" w:hAnsi="宋体" w:hint="eastAsia"/>
                <w:kern w:val="0"/>
                <w:szCs w:val="21"/>
              </w:rPr>
              <w:t>规划</w:t>
            </w:r>
          </w:p>
          <w:p w:rsidR="008D48D4" w:rsidRDefault="00811920" w:rsidP="009F7519">
            <w:pPr>
              <w:autoSpaceDE w:val="0"/>
              <w:autoSpaceDN w:val="0"/>
              <w:adjustRightInd w:val="0"/>
              <w:spacing w:line="320" w:lineRule="exact"/>
              <w:jc w:val="center"/>
              <w:rPr>
                <w:rFonts w:ascii="宋体" w:hAnsi="宋体"/>
                <w:b/>
                <w:szCs w:val="21"/>
              </w:rPr>
            </w:pPr>
            <w:r>
              <w:rPr>
                <w:rFonts w:ascii="宋体" w:hAnsi="宋体" w:hint="eastAsia"/>
                <w:szCs w:val="21"/>
              </w:rPr>
              <w:t>(</w:t>
            </w:r>
            <w:r w:rsidR="009F7519">
              <w:rPr>
                <w:rFonts w:ascii="宋体" w:hAnsi="宋体" w:hint="eastAsia"/>
                <w:szCs w:val="21"/>
              </w:rPr>
              <w:t>20</w:t>
            </w:r>
            <w:r>
              <w:rPr>
                <w:rFonts w:ascii="宋体" w:hAnsi="宋体" w:hint="eastAsia"/>
                <w:szCs w:val="21"/>
              </w:rPr>
              <w:t>分)</w:t>
            </w:r>
          </w:p>
        </w:tc>
        <w:tc>
          <w:tcPr>
            <w:tcW w:w="851" w:type="dxa"/>
            <w:vMerge w:val="restart"/>
            <w:vAlign w:val="center"/>
          </w:tcPr>
          <w:p w:rsidR="000452F3" w:rsidRDefault="00E6668F">
            <w:pPr>
              <w:autoSpaceDE w:val="0"/>
              <w:autoSpaceDN w:val="0"/>
              <w:adjustRightInd w:val="0"/>
              <w:spacing w:line="320" w:lineRule="exact"/>
              <w:rPr>
                <w:rFonts w:ascii="宋体" w:hAnsi="宋体"/>
                <w:kern w:val="0"/>
                <w:szCs w:val="21"/>
              </w:rPr>
            </w:pPr>
            <w:r>
              <w:rPr>
                <w:rFonts w:ascii="宋体" w:hAnsi="宋体"/>
                <w:kern w:val="0"/>
                <w:szCs w:val="21"/>
              </w:rPr>
              <w:t>1.1</w:t>
            </w:r>
          </w:p>
          <w:p w:rsidR="008D48D4" w:rsidRPr="000452F3" w:rsidRDefault="00E6668F">
            <w:pPr>
              <w:autoSpaceDE w:val="0"/>
              <w:autoSpaceDN w:val="0"/>
              <w:adjustRightInd w:val="0"/>
              <w:spacing w:line="320" w:lineRule="exact"/>
              <w:rPr>
                <w:rFonts w:ascii="宋体" w:hAnsi="宋体"/>
                <w:spacing w:val="-10"/>
                <w:kern w:val="0"/>
                <w:szCs w:val="21"/>
              </w:rPr>
            </w:pPr>
            <w:r w:rsidRPr="000452F3">
              <w:rPr>
                <w:rFonts w:ascii="宋体" w:hAnsi="宋体" w:hint="eastAsia"/>
                <w:spacing w:val="-10"/>
                <w:sz w:val="22"/>
              </w:rPr>
              <w:t>专业定位与培养方案</w:t>
            </w:r>
          </w:p>
          <w:p w:rsidR="008D48D4" w:rsidRDefault="00811920" w:rsidP="009F7519">
            <w:pPr>
              <w:spacing w:line="320" w:lineRule="exact"/>
              <w:jc w:val="center"/>
              <w:rPr>
                <w:rFonts w:ascii="宋体" w:hAnsi="宋体"/>
                <w:kern w:val="0"/>
                <w:szCs w:val="21"/>
              </w:rPr>
            </w:pPr>
            <w:r>
              <w:rPr>
                <w:rFonts w:ascii="宋体" w:hAnsi="宋体" w:hint="eastAsia"/>
                <w:szCs w:val="21"/>
              </w:rPr>
              <w:t>(</w:t>
            </w:r>
            <w:r w:rsidR="009F7519">
              <w:rPr>
                <w:rFonts w:ascii="宋体" w:hAnsi="宋体" w:hint="eastAsia"/>
                <w:szCs w:val="21"/>
              </w:rPr>
              <w:t>10</w:t>
            </w:r>
            <w:r>
              <w:rPr>
                <w:rFonts w:ascii="宋体" w:hAnsi="宋体" w:hint="eastAsia"/>
                <w:szCs w:val="21"/>
              </w:rPr>
              <w:t>分)</w:t>
            </w:r>
          </w:p>
        </w:tc>
        <w:tc>
          <w:tcPr>
            <w:tcW w:w="1416" w:type="dxa"/>
            <w:tcBorders>
              <w:bottom w:val="single" w:sz="4" w:space="0" w:color="auto"/>
            </w:tcBorders>
            <w:vAlign w:val="center"/>
          </w:tcPr>
          <w:p w:rsidR="008D48D4" w:rsidRDefault="00E6668F">
            <w:pPr>
              <w:autoSpaceDE w:val="0"/>
              <w:autoSpaceDN w:val="0"/>
              <w:adjustRightInd w:val="0"/>
              <w:spacing w:line="320" w:lineRule="exact"/>
              <w:ind w:leftChars="-51" w:left="-107"/>
              <w:rPr>
                <w:rFonts w:ascii="宋体" w:hAnsi="宋体"/>
                <w:kern w:val="0"/>
                <w:szCs w:val="21"/>
              </w:rPr>
            </w:pPr>
            <w:r>
              <w:rPr>
                <w:rFonts w:ascii="宋体" w:hAnsi="宋体" w:hint="eastAsia"/>
                <w:kern w:val="0"/>
                <w:szCs w:val="21"/>
              </w:rPr>
              <w:t>[1]专业定位</w:t>
            </w:r>
          </w:p>
          <w:p w:rsidR="008D48D4" w:rsidRDefault="00811920" w:rsidP="008723AB">
            <w:pPr>
              <w:autoSpaceDE w:val="0"/>
              <w:autoSpaceDN w:val="0"/>
              <w:adjustRightInd w:val="0"/>
              <w:spacing w:line="320" w:lineRule="exact"/>
              <w:ind w:leftChars="-51" w:left="-107"/>
              <w:rPr>
                <w:rFonts w:ascii="宋体" w:hAnsi="宋体"/>
                <w:szCs w:val="21"/>
              </w:rPr>
            </w:pPr>
            <w:r>
              <w:rPr>
                <w:rFonts w:ascii="宋体" w:hAnsi="宋体" w:hint="eastAsia"/>
                <w:szCs w:val="21"/>
              </w:rPr>
              <w:t>(</w:t>
            </w:r>
            <w:r w:rsidR="008723AB">
              <w:rPr>
                <w:rFonts w:ascii="宋体" w:hAnsi="宋体" w:hint="eastAsia"/>
                <w:szCs w:val="21"/>
              </w:rPr>
              <w:t>4</w:t>
            </w:r>
            <w:r>
              <w:rPr>
                <w:rFonts w:ascii="宋体" w:hAnsi="宋体" w:hint="eastAsia"/>
                <w:szCs w:val="21"/>
              </w:rPr>
              <w:t>分)</w:t>
            </w:r>
          </w:p>
        </w:tc>
        <w:tc>
          <w:tcPr>
            <w:tcW w:w="3686" w:type="dxa"/>
            <w:tcBorders>
              <w:top w:val="single" w:sz="4" w:space="0" w:color="auto"/>
              <w:bottom w:val="single" w:sz="4" w:space="0" w:color="auto"/>
            </w:tcBorders>
            <w:vAlign w:val="center"/>
          </w:tcPr>
          <w:p w:rsidR="008D48D4" w:rsidRDefault="00E6668F">
            <w:pPr>
              <w:autoSpaceDE w:val="0"/>
              <w:autoSpaceDN w:val="0"/>
              <w:adjustRightInd w:val="0"/>
              <w:spacing w:line="320" w:lineRule="exact"/>
              <w:rPr>
                <w:rFonts w:ascii="宋体" w:hAnsi="宋体"/>
                <w:kern w:val="0"/>
                <w:szCs w:val="21"/>
              </w:rPr>
            </w:pPr>
            <w:r>
              <w:rPr>
                <w:rFonts w:ascii="宋体" w:hAnsi="宋体" w:hint="eastAsia"/>
                <w:kern w:val="0"/>
                <w:szCs w:val="21"/>
              </w:rPr>
              <w:t>专业定位清楚、准确，能够较好符合学校重点发展方向和办学定位，适应经济社会发展需求。</w:t>
            </w:r>
          </w:p>
        </w:tc>
        <w:tc>
          <w:tcPr>
            <w:tcW w:w="1683" w:type="dxa"/>
            <w:vMerge w:val="restart"/>
            <w:tcBorders>
              <w:top w:val="single" w:sz="4" w:space="0" w:color="auto"/>
            </w:tcBorders>
            <w:vAlign w:val="center"/>
          </w:tcPr>
          <w:p w:rsidR="008D48D4" w:rsidRDefault="00E6668F" w:rsidP="0057107C">
            <w:pPr>
              <w:autoSpaceDE w:val="0"/>
              <w:autoSpaceDN w:val="0"/>
              <w:adjustRightInd w:val="0"/>
              <w:spacing w:line="320" w:lineRule="exact"/>
              <w:jc w:val="left"/>
              <w:rPr>
                <w:rFonts w:ascii="宋体" w:hAnsi="宋体"/>
                <w:szCs w:val="21"/>
              </w:rPr>
            </w:pPr>
            <w:r>
              <w:rPr>
                <w:rFonts w:ascii="宋体" w:hAnsi="宋体" w:hint="eastAsia"/>
                <w:szCs w:val="21"/>
              </w:rPr>
              <w:t>应</w:t>
            </w:r>
            <w:r w:rsidR="008F7133">
              <w:rPr>
                <w:rFonts w:ascii="宋体" w:hAnsi="宋体" w:hint="eastAsia"/>
                <w:szCs w:val="21"/>
              </w:rPr>
              <w:t>与国家质量标准进行对标分析,找出优势和不足,同时</w:t>
            </w:r>
            <w:r>
              <w:rPr>
                <w:rFonts w:ascii="宋体" w:hAnsi="宋体" w:hint="eastAsia"/>
                <w:szCs w:val="21"/>
              </w:rPr>
              <w:t>体现与学校定位的吻合程度</w:t>
            </w:r>
            <w:r w:rsidR="00D07EB9">
              <w:rPr>
                <w:rFonts w:ascii="宋体" w:hAnsi="宋体" w:hint="eastAsia"/>
                <w:szCs w:val="21"/>
              </w:rPr>
              <w:t>。</w:t>
            </w:r>
          </w:p>
          <w:p w:rsidR="00D338D6" w:rsidRDefault="00D338D6" w:rsidP="00D338D6">
            <w:pPr>
              <w:autoSpaceDE w:val="0"/>
              <w:autoSpaceDN w:val="0"/>
              <w:adjustRightInd w:val="0"/>
              <w:spacing w:line="320" w:lineRule="exact"/>
              <w:jc w:val="left"/>
              <w:rPr>
                <w:rFonts w:ascii="宋体" w:hAnsi="宋体"/>
                <w:szCs w:val="21"/>
              </w:rPr>
            </w:pPr>
            <w:r>
              <w:rPr>
                <w:rFonts w:ascii="宋体" w:hAnsi="宋体" w:hint="eastAsia"/>
                <w:szCs w:val="21"/>
              </w:rPr>
              <w:t>人才培养方案以2017版为主进行分析， 体现出对培养方案的持续改进。</w:t>
            </w:r>
          </w:p>
        </w:tc>
        <w:tc>
          <w:tcPr>
            <w:tcW w:w="662" w:type="dxa"/>
            <w:tcBorders>
              <w:left w:val="single" w:sz="4" w:space="0" w:color="auto"/>
              <w:bottom w:val="single" w:sz="4" w:space="0" w:color="auto"/>
            </w:tcBorders>
            <w:vAlign w:val="center"/>
          </w:tcPr>
          <w:p w:rsidR="008D48D4" w:rsidRDefault="008D48D4">
            <w:pPr>
              <w:spacing w:line="320" w:lineRule="exact"/>
              <w:jc w:val="center"/>
              <w:rPr>
                <w:rFonts w:ascii="宋体" w:hAnsi="宋体"/>
                <w:szCs w:val="21"/>
              </w:rPr>
            </w:pPr>
          </w:p>
        </w:tc>
      </w:tr>
      <w:tr w:rsidR="008D48D4" w:rsidTr="000452F3">
        <w:trPr>
          <w:trHeight w:val="596"/>
          <w:jc w:val="center"/>
        </w:trPr>
        <w:tc>
          <w:tcPr>
            <w:tcW w:w="741" w:type="dxa"/>
            <w:vMerge/>
            <w:vAlign w:val="center"/>
          </w:tcPr>
          <w:p w:rsidR="008D48D4" w:rsidRDefault="008D48D4">
            <w:pPr>
              <w:autoSpaceDE w:val="0"/>
              <w:autoSpaceDN w:val="0"/>
              <w:adjustRightInd w:val="0"/>
              <w:spacing w:line="320" w:lineRule="exact"/>
              <w:jc w:val="center"/>
              <w:rPr>
                <w:rFonts w:ascii="宋体" w:hAnsi="宋体"/>
                <w:kern w:val="0"/>
                <w:szCs w:val="21"/>
              </w:rPr>
            </w:pPr>
          </w:p>
        </w:tc>
        <w:tc>
          <w:tcPr>
            <w:tcW w:w="851" w:type="dxa"/>
            <w:vMerge/>
            <w:tcBorders>
              <w:bottom w:val="single" w:sz="4" w:space="0" w:color="auto"/>
            </w:tcBorders>
            <w:vAlign w:val="center"/>
          </w:tcPr>
          <w:p w:rsidR="008D48D4" w:rsidRDefault="008D48D4">
            <w:pPr>
              <w:autoSpaceDE w:val="0"/>
              <w:autoSpaceDN w:val="0"/>
              <w:adjustRightInd w:val="0"/>
              <w:spacing w:line="320" w:lineRule="exact"/>
              <w:ind w:leftChars="-51" w:left="-107"/>
              <w:jc w:val="center"/>
              <w:rPr>
                <w:rFonts w:ascii="宋体" w:hAnsi="宋体"/>
                <w:kern w:val="0"/>
                <w:szCs w:val="21"/>
              </w:rPr>
            </w:pPr>
          </w:p>
        </w:tc>
        <w:tc>
          <w:tcPr>
            <w:tcW w:w="1416" w:type="dxa"/>
            <w:tcBorders>
              <w:top w:val="single" w:sz="4" w:space="0" w:color="auto"/>
              <w:bottom w:val="single" w:sz="4" w:space="0" w:color="auto"/>
            </w:tcBorders>
            <w:vAlign w:val="center"/>
          </w:tcPr>
          <w:p w:rsidR="008D48D4" w:rsidRDefault="00E6668F" w:rsidP="009F7519">
            <w:pPr>
              <w:autoSpaceDE w:val="0"/>
              <w:autoSpaceDN w:val="0"/>
              <w:adjustRightInd w:val="0"/>
              <w:spacing w:line="320" w:lineRule="exact"/>
              <w:ind w:leftChars="-51" w:left="-107"/>
              <w:jc w:val="left"/>
              <w:rPr>
                <w:rFonts w:ascii="宋体" w:hAnsi="宋体"/>
                <w:kern w:val="0"/>
                <w:szCs w:val="21"/>
              </w:rPr>
            </w:pPr>
            <w:r>
              <w:rPr>
                <w:rFonts w:ascii="宋体" w:hAnsi="宋体" w:hint="eastAsia"/>
                <w:kern w:val="0"/>
                <w:szCs w:val="21"/>
              </w:rPr>
              <w:t>[2]人才培养</w:t>
            </w:r>
            <w:r>
              <w:rPr>
                <w:rFonts w:ascii="宋体" w:hAnsi="宋体"/>
                <w:kern w:val="0"/>
                <w:szCs w:val="21"/>
              </w:rPr>
              <w:t>方案</w:t>
            </w:r>
            <w:r w:rsidR="00811920">
              <w:rPr>
                <w:rFonts w:ascii="宋体" w:hAnsi="宋体" w:hint="eastAsia"/>
                <w:szCs w:val="21"/>
              </w:rPr>
              <w:t>(</w:t>
            </w:r>
            <w:r w:rsidR="009F7519">
              <w:rPr>
                <w:rFonts w:ascii="宋体" w:hAnsi="宋体" w:hint="eastAsia"/>
                <w:szCs w:val="21"/>
              </w:rPr>
              <w:t>6</w:t>
            </w:r>
            <w:r w:rsidR="00811920">
              <w:rPr>
                <w:rFonts w:ascii="宋体" w:hAnsi="宋体" w:hint="eastAsia"/>
                <w:szCs w:val="21"/>
              </w:rPr>
              <w:t>分)</w:t>
            </w:r>
          </w:p>
        </w:tc>
        <w:tc>
          <w:tcPr>
            <w:tcW w:w="3686" w:type="dxa"/>
            <w:tcBorders>
              <w:top w:val="single" w:sz="4" w:space="0" w:color="auto"/>
              <w:bottom w:val="single" w:sz="4" w:space="0" w:color="000000"/>
            </w:tcBorders>
            <w:vAlign w:val="center"/>
          </w:tcPr>
          <w:p w:rsidR="008D48D4" w:rsidRDefault="00E6668F" w:rsidP="008F7133">
            <w:pPr>
              <w:autoSpaceDE w:val="0"/>
              <w:autoSpaceDN w:val="0"/>
              <w:adjustRightInd w:val="0"/>
              <w:spacing w:line="320" w:lineRule="exact"/>
              <w:ind w:firstLineChars="50" w:firstLine="105"/>
              <w:jc w:val="left"/>
              <w:rPr>
                <w:rFonts w:ascii="宋体" w:hAnsi="宋体"/>
                <w:kern w:val="0"/>
                <w:szCs w:val="21"/>
              </w:rPr>
            </w:pPr>
            <w:r>
              <w:rPr>
                <w:rFonts w:ascii="宋体" w:hAnsi="宋体" w:hint="eastAsia"/>
                <w:kern w:val="0"/>
                <w:szCs w:val="21"/>
              </w:rPr>
              <w:t>培养方案</w:t>
            </w:r>
            <w:r w:rsidR="008F7133">
              <w:rPr>
                <w:rFonts w:ascii="宋体" w:hAnsi="宋体" w:hint="eastAsia"/>
                <w:kern w:val="0"/>
                <w:szCs w:val="21"/>
              </w:rPr>
              <w:t>既满足国家标准要求,又</w:t>
            </w:r>
            <w:r>
              <w:rPr>
                <w:rFonts w:ascii="宋体" w:hAnsi="宋体" w:hint="eastAsia"/>
                <w:kern w:val="0"/>
                <w:szCs w:val="21"/>
              </w:rPr>
              <w:t>体现“五有”人才培养目标要求，</w:t>
            </w:r>
            <w:r>
              <w:rPr>
                <w:rFonts w:ascii="宋体" w:hAnsi="宋体" w:hint="eastAsia"/>
                <w:szCs w:val="21"/>
              </w:rPr>
              <w:t>学分结构合理，</w:t>
            </w:r>
            <w:r>
              <w:rPr>
                <w:rFonts w:ascii="宋体" w:hAnsi="宋体" w:hint="eastAsia"/>
                <w:kern w:val="0"/>
                <w:szCs w:val="21"/>
              </w:rPr>
              <w:t>执行情况好,培养方案修订和执行能够体现持续改进。</w:t>
            </w:r>
          </w:p>
        </w:tc>
        <w:tc>
          <w:tcPr>
            <w:tcW w:w="1683" w:type="dxa"/>
            <w:vMerge/>
            <w:vAlign w:val="center"/>
          </w:tcPr>
          <w:p w:rsidR="008D48D4" w:rsidRDefault="008D48D4">
            <w:pPr>
              <w:spacing w:line="320" w:lineRule="exact"/>
              <w:jc w:val="left"/>
              <w:rPr>
                <w:rFonts w:ascii="宋体" w:hAnsi="宋体"/>
                <w:kern w:val="0"/>
                <w:szCs w:val="21"/>
              </w:rPr>
            </w:pPr>
          </w:p>
        </w:tc>
        <w:tc>
          <w:tcPr>
            <w:tcW w:w="662" w:type="dxa"/>
            <w:tcBorders>
              <w:top w:val="single" w:sz="4" w:space="0" w:color="auto"/>
              <w:left w:val="single" w:sz="4" w:space="0" w:color="auto"/>
              <w:bottom w:val="single" w:sz="4" w:space="0" w:color="000000"/>
            </w:tcBorders>
            <w:vAlign w:val="center"/>
          </w:tcPr>
          <w:p w:rsidR="008D48D4" w:rsidRDefault="008D48D4">
            <w:pPr>
              <w:spacing w:line="320" w:lineRule="exact"/>
              <w:jc w:val="center"/>
              <w:rPr>
                <w:rFonts w:ascii="宋体" w:hAnsi="宋体"/>
                <w:szCs w:val="21"/>
              </w:rPr>
            </w:pPr>
          </w:p>
        </w:tc>
      </w:tr>
      <w:tr w:rsidR="00976A58" w:rsidTr="000452F3">
        <w:trPr>
          <w:trHeight w:val="836"/>
          <w:jc w:val="center"/>
        </w:trPr>
        <w:tc>
          <w:tcPr>
            <w:tcW w:w="741" w:type="dxa"/>
            <w:vMerge/>
            <w:vAlign w:val="center"/>
          </w:tcPr>
          <w:p w:rsidR="00976A58" w:rsidRDefault="00976A58">
            <w:pPr>
              <w:autoSpaceDE w:val="0"/>
              <w:autoSpaceDN w:val="0"/>
              <w:adjustRightInd w:val="0"/>
              <w:spacing w:line="320" w:lineRule="exact"/>
              <w:jc w:val="center"/>
              <w:rPr>
                <w:rFonts w:ascii="宋体" w:hAnsi="宋体"/>
                <w:kern w:val="0"/>
                <w:szCs w:val="21"/>
              </w:rPr>
            </w:pPr>
          </w:p>
        </w:tc>
        <w:tc>
          <w:tcPr>
            <w:tcW w:w="851" w:type="dxa"/>
            <w:vMerge w:val="restart"/>
            <w:tcBorders>
              <w:top w:val="single" w:sz="4" w:space="0" w:color="auto"/>
            </w:tcBorders>
            <w:vAlign w:val="center"/>
          </w:tcPr>
          <w:p w:rsidR="000452F3" w:rsidRDefault="00976A58">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 xml:space="preserve">1.2 </w:t>
            </w:r>
          </w:p>
          <w:p w:rsidR="00976A58" w:rsidRDefault="00976A58">
            <w:pPr>
              <w:autoSpaceDE w:val="0"/>
              <w:autoSpaceDN w:val="0"/>
              <w:adjustRightInd w:val="0"/>
              <w:spacing w:line="320" w:lineRule="exact"/>
              <w:ind w:leftChars="-51" w:left="-107"/>
              <w:jc w:val="center"/>
              <w:rPr>
                <w:rFonts w:ascii="宋体" w:hAnsi="宋体"/>
                <w:kern w:val="0"/>
                <w:szCs w:val="21"/>
              </w:rPr>
            </w:pPr>
            <w:r>
              <w:rPr>
                <w:rFonts w:ascii="宋体" w:hAnsi="宋体" w:hint="eastAsia"/>
                <w:kern w:val="0"/>
                <w:szCs w:val="21"/>
              </w:rPr>
              <w:t>建设规划与效果</w:t>
            </w:r>
          </w:p>
          <w:p w:rsidR="00976A58" w:rsidRDefault="00976A58" w:rsidP="009F7519">
            <w:pPr>
              <w:autoSpaceDE w:val="0"/>
              <w:autoSpaceDN w:val="0"/>
              <w:adjustRightInd w:val="0"/>
              <w:spacing w:line="320" w:lineRule="exact"/>
              <w:ind w:leftChars="-51" w:left="-107"/>
              <w:jc w:val="center"/>
              <w:rPr>
                <w:rFonts w:ascii="宋体" w:hAnsi="宋体"/>
                <w:kern w:val="0"/>
                <w:szCs w:val="21"/>
              </w:rPr>
            </w:pPr>
            <w:r>
              <w:rPr>
                <w:rFonts w:ascii="宋体" w:hAnsi="宋体" w:hint="eastAsia"/>
                <w:szCs w:val="21"/>
              </w:rPr>
              <w:t>(1</w:t>
            </w:r>
            <w:r w:rsidR="009F7519">
              <w:rPr>
                <w:rFonts w:ascii="宋体" w:hAnsi="宋体" w:hint="eastAsia"/>
                <w:szCs w:val="21"/>
              </w:rPr>
              <w:t>0</w:t>
            </w:r>
            <w:r>
              <w:rPr>
                <w:rFonts w:ascii="宋体" w:hAnsi="宋体" w:hint="eastAsia"/>
                <w:szCs w:val="21"/>
              </w:rPr>
              <w:t>分)</w:t>
            </w:r>
          </w:p>
        </w:tc>
        <w:tc>
          <w:tcPr>
            <w:tcW w:w="1416" w:type="dxa"/>
            <w:tcBorders>
              <w:top w:val="single" w:sz="4" w:space="0" w:color="auto"/>
              <w:bottom w:val="single" w:sz="4" w:space="0" w:color="auto"/>
            </w:tcBorders>
            <w:vAlign w:val="center"/>
          </w:tcPr>
          <w:p w:rsidR="00976A58" w:rsidRDefault="00976A58" w:rsidP="009F7519">
            <w:pPr>
              <w:autoSpaceDE w:val="0"/>
              <w:autoSpaceDN w:val="0"/>
              <w:adjustRightInd w:val="0"/>
              <w:spacing w:line="320" w:lineRule="exact"/>
              <w:ind w:leftChars="-51" w:left="-107"/>
              <w:jc w:val="left"/>
              <w:rPr>
                <w:rFonts w:ascii="宋体" w:hAnsi="宋体"/>
                <w:kern w:val="0"/>
                <w:szCs w:val="21"/>
              </w:rPr>
            </w:pPr>
            <w:r>
              <w:rPr>
                <w:rFonts w:ascii="宋体" w:hAnsi="宋体" w:hint="eastAsia"/>
                <w:kern w:val="0"/>
                <w:szCs w:val="21"/>
              </w:rPr>
              <w:t>[3] 建设目标与规划</w:t>
            </w:r>
            <w:r>
              <w:rPr>
                <w:rFonts w:ascii="宋体" w:hAnsi="宋体" w:hint="eastAsia"/>
                <w:szCs w:val="21"/>
              </w:rPr>
              <w:t>(</w:t>
            </w:r>
            <w:r w:rsidR="009F7519">
              <w:rPr>
                <w:rFonts w:ascii="宋体" w:hAnsi="宋体" w:hint="eastAsia"/>
                <w:szCs w:val="21"/>
              </w:rPr>
              <w:t>5</w:t>
            </w:r>
            <w:r>
              <w:rPr>
                <w:rFonts w:ascii="宋体" w:hAnsi="宋体" w:hint="eastAsia"/>
                <w:szCs w:val="21"/>
              </w:rPr>
              <w:t>分)</w:t>
            </w:r>
          </w:p>
        </w:tc>
        <w:tc>
          <w:tcPr>
            <w:tcW w:w="3686" w:type="dxa"/>
            <w:tcBorders>
              <w:bottom w:val="single" w:sz="4" w:space="0" w:color="auto"/>
            </w:tcBorders>
            <w:vAlign w:val="center"/>
          </w:tcPr>
          <w:p w:rsidR="00976A58" w:rsidRDefault="00976A58">
            <w:pPr>
              <w:autoSpaceDE w:val="0"/>
              <w:autoSpaceDN w:val="0"/>
              <w:adjustRightInd w:val="0"/>
              <w:spacing w:line="320" w:lineRule="exact"/>
              <w:jc w:val="left"/>
              <w:rPr>
                <w:rFonts w:ascii="宋体" w:hAnsi="宋体"/>
                <w:kern w:val="0"/>
                <w:szCs w:val="21"/>
              </w:rPr>
            </w:pPr>
            <w:r>
              <w:rPr>
                <w:rFonts w:ascii="宋体" w:hAnsi="宋体" w:hint="eastAsia"/>
                <w:kern w:val="0"/>
                <w:szCs w:val="21"/>
              </w:rPr>
              <w:t>有近期和远期专业发展规划，论证充分，目标和措施清晰，符合学校总体规划和人才培养目标。</w:t>
            </w:r>
          </w:p>
        </w:tc>
        <w:tc>
          <w:tcPr>
            <w:tcW w:w="1683" w:type="dxa"/>
            <w:vMerge/>
            <w:vAlign w:val="center"/>
          </w:tcPr>
          <w:p w:rsidR="00976A58" w:rsidRDefault="00976A58">
            <w:pPr>
              <w:spacing w:line="320" w:lineRule="exact"/>
              <w:jc w:val="left"/>
              <w:rPr>
                <w:rFonts w:ascii="宋体" w:hAnsi="宋体"/>
                <w:kern w:val="0"/>
                <w:szCs w:val="21"/>
              </w:rPr>
            </w:pPr>
          </w:p>
        </w:tc>
        <w:tc>
          <w:tcPr>
            <w:tcW w:w="662" w:type="dxa"/>
            <w:tcBorders>
              <w:left w:val="single" w:sz="4" w:space="0" w:color="auto"/>
              <w:bottom w:val="single" w:sz="4" w:space="0" w:color="auto"/>
            </w:tcBorders>
            <w:vAlign w:val="center"/>
          </w:tcPr>
          <w:p w:rsidR="00976A58" w:rsidRDefault="00976A58">
            <w:pPr>
              <w:spacing w:line="320" w:lineRule="exact"/>
              <w:jc w:val="center"/>
              <w:rPr>
                <w:rFonts w:ascii="宋体" w:hAnsi="宋体"/>
                <w:szCs w:val="21"/>
              </w:rPr>
            </w:pPr>
          </w:p>
        </w:tc>
      </w:tr>
      <w:tr w:rsidR="00976A58" w:rsidTr="000452F3">
        <w:trPr>
          <w:trHeight w:val="836"/>
          <w:jc w:val="center"/>
        </w:trPr>
        <w:tc>
          <w:tcPr>
            <w:tcW w:w="741" w:type="dxa"/>
            <w:vMerge/>
            <w:tcBorders>
              <w:bottom w:val="single" w:sz="4" w:space="0" w:color="auto"/>
            </w:tcBorders>
            <w:vAlign w:val="center"/>
          </w:tcPr>
          <w:p w:rsidR="00976A58" w:rsidRDefault="00976A58">
            <w:pPr>
              <w:autoSpaceDE w:val="0"/>
              <w:autoSpaceDN w:val="0"/>
              <w:adjustRightInd w:val="0"/>
              <w:spacing w:line="320" w:lineRule="exact"/>
              <w:jc w:val="center"/>
              <w:rPr>
                <w:rFonts w:ascii="宋体" w:hAnsi="宋体"/>
                <w:kern w:val="0"/>
                <w:szCs w:val="21"/>
              </w:rPr>
            </w:pPr>
          </w:p>
        </w:tc>
        <w:tc>
          <w:tcPr>
            <w:tcW w:w="851" w:type="dxa"/>
            <w:vMerge/>
            <w:vAlign w:val="center"/>
          </w:tcPr>
          <w:p w:rsidR="00976A58" w:rsidRDefault="00976A58">
            <w:pPr>
              <w:autoSpaceDE w:val="0"/>
              <w:autoSpaceDN w:val="0"/>
              <w:adjustRightInd w:val="0"/>
              <w:spacing w:line="320" w:lineRule="exact"/>
              <w:ind w:leftChars="-51" w:left="-107"/>
              <w:jc w:val="center"/>
              <w:rPr>
                <w:rFonts w:ascii="宋体" w:hAnsi="宋体"/>
                <w:kern w:val="0"/>
                <w:szCs w:val="21"/>
              </w:rPr>
            </w:pPr>
          </w:p>
        </w:tc>
        <w:tc>
          <w:tcPr>
            <w:tcW w:w="1416" w:type="dxa"/>
            <w:tcBorders>
              <w:bottom w:val="single" w:sz="4" w:space="0" w:color="auto"/>
            </w:tcBorders>
            <w:vAlign w:val="center"/>
          </w:tcPr>
          <w:p w:rsidR="00976A58" w:rsidRDefault="00976A58">
            <w:pPr>
              <w:keepNext/>
              <w:spacing w:line="280" w:lineRule="exact"/>
              <w:jc w:val="left"/>
              <w:outlineLvl w:val="0"/>
              <w:rPr>
                <w:rFonts w:ascii="宋体" w:hAnsi="宋体"/>
                <w:kern w:val="0"/>
                <w:szCs w:val="21"/>
              </w:rPr>
            </w:pPr>
            <w:r>
              <w:rPr>
                <w:rFonts w:ascii="宋体" w:hAnsi="宋体" w:hint="eastAsia"/>
                <w:kern w:val="0"/>
                <w:szCs w:val="21"/>
              </w:rPr>
              <w:t>[4]建设成效</w:t>
            </w:r>
          </w:p>
          <w:p w:rsidR="00976A58" w:rsidRDefault="00976A58" w:rsidP="009F7519">
            <w:pPr>
              <w:keepNext/>
              <w:spacing w:line="280" w:lineRule="exact"/>
              <w:jc w:val="left"/>
              <w:outlineLvl w:val="0"/>
              <w:rPr>
                <w:rFonts w:ascii="宋体" w:hAnsi="宋体"/>
                <w:sz w:val="22"/>
              </w:rPr>
            </w:pPr>
            <w:r>
              <w:rPr>
                <w:rFonts w:ascii="宋体" w:hAnsi="宋体" w:hint="eastAsia"/>
                <w:szCs w:val="21"/>
              </w:rPr>
              <w:t>(</w:t>
            </w:r>
            <w:r w:rsidR="009F7519">
              <w:rPr>
                <w:rFonts w:ascii="宋体" w:hAnsi="宋体" w:hint="eastAsia"/>
                <w:szCs w:val="21"/>
              </w:rPr>
              <w:t>5</w:t>
            </w:r>
            <w:r>
              <w:rPr>
                <w:rFonts w:ascii="宋体" w:hAnsi="宋体" w:hint="eastAsia"/>
                <w:szCs w:val="21"/>
              </w:rPr>
              <w:t>分)</w:t>
            </w:r>
          </w:p>
        </w:tc>
        <w:tc>
          <w:tcPr>
            <w:tcW w:w="3686" w:type="dxa"/>
            <w:tcBorders>
              <w:bottom w:val="single" w:sz="4" w:space="0" w:color="auto"/>
            </w:tcBorders>
            <w:vAlign w:val="center"/>
          </w:tcPr>
          <w:p w:rsidR="00976A58" w:rsidRDefault="00976A58" w:rsidP="00B672E4">
            <w:pPr>
              <w:spacing w:line="320" w:lineRule="exact"/>
              <w:jc w:val="left"/>
              <w:rPr>
                <w:rFonts w:ascii="宋体" w:hAnsi="宋体"/>
                <w:szCs w:val="21"/>
              </w:rPr>
            </w:pPr>
            <w:r>
              <w:rPr>
                <w:rFonts w:ascii="宋体" w:hAnsi="宋体" w:hint="eastAsia"/>
                <w:kern w:val="0"/>
                <w:szCs w:val="21"/>
              </w:rPr>
              <w:t xml:space="preserve"> 能够完成专业建设规划，建设成效显著，特色鲜明。建设成效体现“以学生为中心”和“以产出为导向”。</w:t>
            </w:r>
          </w:p>
        </w:tc>
        <w:tc>
          <w:tcPr>
            <w:tcW w:w="1683" w:type="dxa"/>
            <w:vMerge/>
            <w:tcBorders>
              <w:bottom w:val="single" w:sz="4" w:space="0" w:color="auto"/>
            </w:tcBorders>
            <w:vAlign w:val="center"/>
          </w:tcPr>
          <w:p w:rsidR="00976A58" w:rsidRDefault="00976A58">
            <w:pPr>
              <w:spacing w:line="320" w:lineRule="exact"/>
              <w:jc w:val="left"/>
              <w:rPr>
                <w:rFonts w:ascii="宋体" w:hAnsi="宋体"/>
                <w:szCs w:val="21"/>
              </w:rPr>
            </w:pPr>
          </w:p>
        </w:tc>
        <w:tc>
          <w:tcPr>
            <w:tcW w:w="662" w:type="dxa"/>
            <w:tcBorders>
              <w:left w:val="single" w:sz="4" w:space="0" w:color="auto"/>
              <w:bottom w:val="single" w:sz="4" w:space="0" w:color="auto"/>
            </w:tcBorders>
            <w:vAlign w:val="center"/>
          </w:tcPr>
          <w:p w:rsidR="00976A58" w:rsidRDefault="00976A58">
            <w:pPr>
              <w:spacing w:line="320" w:lineRule="exact"/>
              <w:jc w:val="center"/>
              <w:rPr>
                <w:rFonts w:ascii="宋体" w:hAnsi="宋体"/>
                <w:szCs w:val="21"/>
              </w:rPr>
            </w:pPr>
          </w:p>
        </w:tc>
      </w:tr>
      <w:tr w:rsidR="00976A58" w:rsidTr="000452F3">
        <w:trPr>
          <w:trHeight w:val="1747"/>
          <w:jc w:val="center"/>
        </w:trPr>
        <w:tc>
          <w:tcPr>
            <w:tcW w:w="741" w:type="dxa"/>
            <w:vMerge w:val="restart"/>
            <w:tcBorders>
              <w:top w:val="single" w:sz="4" w:space="0" w:color="auto"/>
            </w:tcBorders>
            <w:vAlign w:val="center"/>
          </w:tcPr>
          <w:p w:rsidR="00976A58" w:rsidRDefault="00976A58">
            <w:pPr>
              <w:autoSpaceDE w:val="0"/>
              <w:autoSpaceDN w:val="0"/>
              <w:adjustRightInd w:val="0"/>
              <w:spacing w:line="320" w:lineRule="exact"/>
              <w:jc w:val="center"/>
              <w:rPr>
                <w:rFonts w:ascii="宋体" w:hAnsi="宋体"/>
                <w:kern w:val="0"/>
                <w:szCs w:val="21"/>
              </w:rPr>
            </w:pPr>
            <w:r>
              <w:rPr>
                <w:rFonts w:ascii="宋体" w:hAnsi="宋体" w:hint="eastAsia"/>
                <w:kern w:val="0"/>
                <w:szCs w:val="21"/>
              </w:rPr>
              <w:t>2.</w:t>
            </w:r>
          </w:p>
          <w:p w:rsidR="009F7519" w:rsidRDefault="007B385D">
            <w:pPr>
              <w:spacing w:line="320" w:lineRule="exact"/>
              <w:jc w:val="center"/>
              <w:rPr>
                <w:rFonts w:ascii="宋体" w:hAnsi="宋体"/>
                <w:kern w:val="0"/>
                <w:szCs w:val="21"/>
              </w:rPr>
            </w:pPr>
            <w:r>
              <w:rPr>
                <w:rFonts w:ascii="宋体" w:hAnsi="宋体" w:hint="eastAsia"/>
                <w:kern w:val="0"/>
                <w:szCs w:val="21"/>
              </w:rPr>
              <w:t>师资</w:t>
            </w:r>
            <w:r w:rsidR="00976A58">
              <w:rPr>
                <w:rFonts w:ascii="宋体" w:hAnsi="宋体" w:hint="eastAsia"/>
                <w:kern w:val="0"/>
                <w:szCs w:val="21"/>
              </w:rPr>
              <w:t>队伍</w:t>
            </w:r>
            <w:r w:rsidR="009F7519">
              <w:rPr>
                <w:rFonts w:ascii="宋体" w:hAnsi="宋体" w:hint="eastAsia"/>
                <w:kern w:val="0"/>
                <w:szCs w:val="21"/>
              </w:rPr>
              <w:t>及</w:t>
            </w:r>
          </w:p>
          <w:p w:rsidR="00976A58" w:rsidRDefault="009F7519">
            <w:pPr>
              <w:spacing w:line="320" w:lineRule="exact"/>
              <w:jc w:val="center"/>
              <w:rPr>
                <w:rFonts w:ascii="宋体" w:hAnsi="宋体"/>
                <w:kern w:val="0"/>
                <w:szCs w:val="21"/>
              </w:rPr>
            </w:pPr>
            <w:r>
              <w:rPr>
                <w:rFonts w:ascii="宋体" w:hAnsi="宋体" w:hint="eastAsia"/>
                <w:kern w:val="0"/>
                <w:szCs w:val="21"/>
              </w:rPr>
              <w:t>教学水平</w:t>
            </w:r>
          </w:p>
          <w:p w:rsidR="00976A58" w:rsidRDefault="00976A58" w:rsidP="009F7519">
            <w:pPr>
              <w:spacing w:line="320" w:lineRule="exact"/>
              <w:jc w:val="center"/>
              <w:rPr>
                <w:rFonts w:ascii="宋体" w:hAnsi="宋体"/>
                <w:kern w:val="0"/>
                <w:szCs w:val="21"/>
              </w:rPr>
            </w:pPr>
            <w:r>
              <w:rPr>
                <w:rFonts w:ascii="宋体" w:hAnsi="宋体" w:hint="eastAsia"/>
                <w:szCs w:val="21"/>
              </w:rPr>
              <w:t>(1</w:t>
            </w:r>
            <w:r w:rsidR="009F7519">
              <w:rPr>
                <w:rFonts w:ascii="宋体" w:hAnsi="宋体" w:hint="eastAsia"/>
                <w:szCs w:val="21"/>
              </w:rPr>
              <w:t>4</w:t>
            </w:r>
            <w:r>
              <w:rPr>
                <w:rFonts w:ascii="宋体" w:hAnsi="宋体" w:hint="eastAsia"/>
                <w:szCs w:val="21"/>
              </w:rPr>
              <w:t>分)</w:t>
            </w:r>
          </w:p>
        </w:tc>
        <w:tc>
          <w:tcPr>
            <w:tcW w:w="851" w:type="dxa"/>
            <w:vMerge w:val="restart"/>
            <w:tcBorders>
              <w:top w:val="single" w:sz="4" w:space="0" w:color="auto"/>
            </w:tcBorders>
            <w:vAlign w:val="center"/>
          </w:tcPr>
          <w:p w:rsidR="007B385D" w:rsidRDefault="00976A58" w:rsidP="007B385D">
            <w:pPr>
              <w:spacing w:line="320" w:lineRule="exact"/>
              <w:jc w:val="center"/>
              <w:rPr>
                <w:rFonts w:ascii="宋体" w:hAnsi="宋体"/>
                <w:szCs w:val="21"/>
              </w:rPr>
            </w:pPr>
            <w:r>
              <w:rPr>
                <w:rFonts w:ascii="宋体" w:hAnsi="宋体" w:hint="eastAsia"/>
                <w:szCs w:val="21"/>
              </w:rPr>
              <w:t>2.1</w:t>
            </w:r>
          </w:p>
          <w:p w:rsidR="007B385D" w:rsidRDefault="007B385D" w:rsidP="007B385D">
            <w:pPr>
              <w:spacing w:line="320" w:lineRule="exact"/>
              <w:jc w:val="center"/>
              <w:rPr>
                <w:rFonts w:ascii="宋体" w:hAnsi="宋体"/>
                <w:kern w:val="0"/>
                <w:szCs w:val="21"/>
              </w:rPr>
            </w:pPr>
            <w:r>
              <w:rPr>
                <w:rFonts w:ascii="宋体" w:hAnsi="宋体" w:hint="eastAsia"/>
                <w:kern w:val="0"/>
                <w:szCs w:val="21"/>
              </w:rPr>
              <w:t>师资队伍及</w:t>
            </w:r>
          </w:p>
          <w:p w:rsidR="007B385D" w:rsidRDefault="007B385D" w:rsidP="007B385D">
            <w:pPr>
              <w:spacing w:line="320" w:lineRule="exact"/>
              <w:jc w:val="center"/>
              <w:rPr>
                <w:rFonts w:ascii="宋体" w:hAnsi="宋体"/>
                <w:kern w:val="0"/>
                <w:szCs w:val="21"/>
              </w:rPr>
            </w:pPr>
            <w:r>
              <w:rPr>
                <w:rFonts w:ascii="宋体" w:hAnsi="宋体" w:hint="eastAsia"/>
                <w:kern w:val="0"/>
                <w:szCs w:val="21"/>
              </w:rPr>
              <w:t>教学水平</w:t>
            </w:r>
          </w:p>
          <w:p w:rsidR="00976A58" w:rsidRDefault="007B385D" w:rsidP="007B385D">
            <w:pPr>
              <w:autoSpaceDE w:val="0"/>
              <w:autoSpaceDN w:val="0"/>
              <w:adjustRightInd w:val="0"/>
              <w:spacing w:line="320" w:lineRule="exact"/>
              <w:ind w:leftChars="-51" w:left="-107"/>
              <w:jc w:val="center"/>
              <w:rPr>
                <w:rFonts w:ascii="宋体" w:hAnsi="宋体"/>
                <w:kern w:val="0"/>
                <w:szCs w:val="21"/>
              </w:rPr>
            </w:pPr>
            <w:r>
              <w:rPr>
                <w:rFonts w:ascii="宋体" w:hAnsi="宋体" w:hint="eastAsia"/>
                <w:szCs w:val="21"/>
              </w:rPr>
              <w:t xml:space="preserve"> </w:t>
            </w:r>
            <w:r w:rsidR="00976A58">
              <w:rPr>
                <w:rFonts w:ascii="宋体" w:hAnsi="宋体" w:hint="eastAsia"/>
                <w:szCs w:val="21"/>
              </w:rPr>
              <w:t>(</w:t>
            </w:r>
            <w:r w:rsidR="009F7519">
              <w:rPr>
                <w:rFonts w:ascii="宋体" w:hAnsi="宋体" w:hint="eastAsia"/>
                <w:szCs w:val="21"/>
              </w:rPr>
              <w:t>14</w:t>
            </w:r>
            <w:r w:rsidR="00976A58">
              <w:rPr>
                <w:rFonts w:ascii="宋体" w:hAnsi="宋体" w:hint="eastAsia"/>
                <w:szCs w:val="21"/>
              </w:rPr>
              <w:t>分)</w:t>
            </w:r>
          </w:p>
        </w:tc>
        <w:tc>
          <w:tcPr>
            <w:tcW w:w="1416" w:type="dxa"/>
            <w:tcBorders>
              <w:top w:val="single" w:sz="4" w:space="0" w:color="auto"/>
              <w:bottom w:val="single" w:sz="4" w:space="0" w:color="auto"/>
            </w:tcBorders>
            <w:vAlign w:val="center"/>
          </w:tcPr>
          <w:p w:rsidR="00976A58" w:rsidRDefault="00976A58" w:rsidP="009F7519">
            <w:pPr>
              <w:spacing w:line="320" w:lineRule="exact"/>
              <w:jc w:val="left"/>
              <w:rPr>
                <w:rFonts w:ascii="宋体" w:hAnsi="宋体"/>
                <w:szCs w:val="21"/>
              </w:rPr>
            </w:pPr>
            <w:r>
              <w:rPr>
                <w:rFonts w:ascii="宋体" w:hAnsi="宋体" w:hint="eastAsia"/>
                <w:kern w:val="0"/>
                <w:szCs w:val="21"/>
              </w:rPr>
              <w:t>[5]</w:t>
            </w:r>
            <w:r w:rsidR="000452F3">
              <w:rPr>
                <w:rFonts w:ascii="宋体" w:hAnsi="宋体" w:hint="eastAsia"/>
                <w:szCs w:val="21"/>
              </w:rPr>
              <w:t>师资</w:t>
            </w:r>
            <w:r>
              <w:rPr>
                <w:rFonts w:ascii="宋体" w:hAnsi="宋体" w:hint="eastAsia"/>
                <w:szCs w:val="21"/>
              </w:rPr>
              <w:t>队伍建设(</w:t>
            </w:r>
            <w:r w:rsidR="009F7519">
              <w:rPr>
                <w:rFonts w:ascii="宋体" w:hAnsi="宋体" w:hint="eastAsia"/>
                <w:szCs w:val="21"/>
              </w:rPr>
              <w:t>6</w:t>
            </w:r>
            <w:r>
              <w:rPr>
                <w:rFonts w:ascii="宋体" w:hAnsi="宋体" w:hint="eastAsia"/>
                <w:szCs w:val="21"/>
              </w:rPr>
              <w:t>分)</w:t>
            </w:r>
          </w:p>
        </w:tc>
        <w:tc>
          <w:tcPr>
            <w:tcW w:w="3686" w:type="dxa"/>
            <w:tcBorders>
              <w:top w:val="single" w:sz="4" w:space="0" w:color="auto"/>
              <w:bottom w:val="single" w:sz="4" w:space="0" w:color="auto"/>
            </w:tcBorders>
            <w:vAlign w:val="center"/>
          </w:tcPr>
          <w:p w:rsidR="00976A58" w:rsidRDefault="009F7519" w:rsidP="007C2491">
            <w:pPr>
              <w:spacing w:line="320" w:lineRule="exact"/>
              <w:jc w:val="left"/>
              <w:rPr>
                <w:rFonts w:ascii="宋体" w:hAnsi="宋体"/>
                <w:szCs w:val="21"/>
              </w:rPr>
            </w:pPr>
            <w:r>
              <w:rPr>
                <w:rFonts w:ascii="宋体" w:hAnsi="宋体" w:hint="eastAsia"/>
                <w:szCs w:val="21"/>
              </w:rPr>
              <w:t>有明确的教师队伍建设规划和政策，制度健全，措施得力，执行好；有教学团队建设规划，团队建设有成效；重视年轻教师的培养，成效显著；</w:t>
            </w:r>
            <w:r w:rsidR="00976A58">
              <w:rPr>
                <w:rFonts w:ascii="宋体" w:hAnsi="宋体" w:hint="eastAsia"/>
                <w:szCs w:val="21"/>
              </w:rPr>
              <w:t>包括青年教师导师制、传帮带、进修助课、实践锻炼、讲课比赛、领导听课、同行听课等方面的措施及取得的成效</w:t>
            </w:r>
            <w:r w:rsidR="00D338D6">
              <w:rPr>
                <w:rFonts w:ascii="宋体" w:hAnsi="宋体" w:hint="eastAsia"/>
                <w:szCs w:val="21"/>
              </w:rPr>
              <w:t>。</w:t>
            </w:r>
            <w:r w:rsidR="007C2491">
              <w:rPr>
                <w:rFonts w:ascii="宋体" w:hAnsi="宋体" w:hint="eastAsia"/>
                <w:szCs w:val="21"/>
              </w:rPr>
              <w:t>根据</w:t>
            </w:r>
            <w:r w:rsidR="00FD4F28">
              <w:rPr>
                <w:rFonts w:ascii="宋体" w:hAnsi="宋体" w:hint="eastAsia"/>
                <w:szCs w:val="21"/>
              </w:rPr>
              <w:t>专业</w:t>
            </w:r>
            <w:r w:rsidR="007C2491">
              <w:rPr>
                <w:rFonts w:ascii="宋体" w:hAnsi="宋体" w:hint="eastAsia"/>
                <w:szCs w:val="21"/>
              </w:rPr>
              <w:t>需求聘任</w:t>
            </w:r>
            <w:r w:rsidR="00D338D6">
              <w:rPr>
                <w:rFonts w:ascii="宋体" w:hAnsi="宋体" w:hint="eastAsia"/>
                <w:szCs w:val="21"/>
              </w:rPr>
              <w:t>兼职教师</w:t>
            </w:r>
            <w:r w:rsidR="007C2491">
              <w:rPr>
                <w:rFonts w:ascii="宋体" w:hAnsi="宋体" w:hint="eastAsia"/>
                <w:szCs w:val="21"/>
              </w:rPr>
              <w:t>，并参与教学</w:t>
            </w:r>
            <w:r w:rsidR="00FD4F28">
              <w:rPr>
                <w:rFonts w:ascii="宋体" w:hAnsi="宋体" w:hint="eastAsia"/>
                <w:szCs w:val="21"/>
              </w:rPr>
              <w:t>。</w:t>
            </w:r>
          </w:p>
        </w:tc>
        <w:tc>
          <w:tcPr>
            <w:tcW w:w="1683" w:type="dxa"/>
            <w:vMerge w:val="restart"/>
            <w:tcBorders>
              <w:top w:val="single" w:sz="4" w:space="0" w:color="auto"/>
            </w:tcBorders>
            <w:vAlign w:val="center"/>
          </w:tcPr>
          <w:p w:rsidR="00976A58" w:rsidRDefault="00976A58">
            <w:pPr>
              <w:spacing w:line="320" w:lineRule="exact"/>
              <w:jc w:val="left"/>
              <w:rPr>
                <w:rFonts w:ascii="宋体" w:hAnsi="宋体"/>
                <w:szCs w:val="21"/>
              </w:rPr>
            </w:pPr>
            <w:r>
              <w:rPr>
                <w:rFonts w:ascii="宋体" w:hAnsi="宋体" w:hint="eastAsia"/>
                <w:szCs w:val="21"/>
              </w:rPr>
              <w:t>客观指标中没有体现的关于师资队伍的情况及特色均可在此描述。</w:t>
            </w:r>
          </w:p>
          <w:p w:rsidR="007C4806" w:rsidRDefault="00D338D6">
            <w:pPr>
              <w:spacing w:line="320" w:lineRule="exact"/>
              <w:jc w:val="left"/>
              <w:rPr>
                <w:rFonts w:ascii="宋体" w:hAnsi="宋体"/>
                <w:szCs w:val="21"/>
              </w:rPr>
            </w:pPr>
            <w:r>
              <w:rPr>
                <w:rFonts w:ascii="宋体" w:hAnsi="宋体" w:hint="eastAsia"/>
                <w:szCs w:val="21"/>
              </w:rPr>
              <w:t>有的专业在国家标准中对兼职教师比例有要求，请参考。</w:t>
            </w:r>
          </w:p>
        </w:tc>
        <w:tc>
          <w:tcPr>
            <w:tcW w:w="662" w:type="dxa"/>
            <w:tcBorders>
              <w:left w:val="single" w:sz="4" w:space="0" w:color="auto"/>
              <w:bottom w:val="single" w:sz="4" w:space="0" w:color="auto"/>
            </w:tcBorders>
            <w:vAlign w:val="center"/>
          </w:tcPr>
          <w:p w:rsidR="00976A58" w:rsidRDefault="00976A58">
            <w:pPr>
              <w:spacing w:line="320" w:lineRule="exact"/>
              <w:jc w:val="center"/>
              <w:rPr>
                <w:rFonts w:ascii="宋体" w:hAnsi="宋体"/>
                <w:szCs w:val="21"/>
              </w:rPr>
            </w:pPr>
          </w:p>
        </w:tc>
      </w:tr>
      <w:tr w:rsidR="00976A58" w:rsidTr="000452F3">
        <w:trPr>
          <w:trHeight w:val="836"/>
          <w:jc w:val="center"/>
        </w:trPr>
        <w:tc>
          <w:tcPr>
            <w:tcW w:w="741" w:type="dxa"/>
            <w:vMerge/>
            <w:vAlign w:val="center"/>
          </w:tcPr>
          <w:p w:rsidR="00976A58" w:rsidRDefault="00976A58">
            <w:pPr>
              <w:autoSpaceDE w:val="0"/>
              <w:autoSpaceDN w:val="0"/>
              <w:adjustRightInd w:val="0"/>
              <w:spacing w:line="320" w:lineRule="exact"/>
              <w:jc w:val="center"/>
              <w:rPr>
                <w:rFonts w:ascii="宋体" w:hAnsi="宋体"/>
                <w:kern w:val="0"/>
                <w:szCs w:val="21"/>
              </w:rPr>
            </w:pPr>
          </w:p>
        </w:tc>
        <w:tc>
          <w:tcPr>
            <w:tcW w:w="851" w:type="dxa"/>
            <w:vMerge/>
            <w:vAlign w:val="center"/>
          </w:tcPr>
          <w:p w:rsidR="00976A58" w:rsidRDefault="00976A58">
            <w:pPr>
              <w:autoSpaceDE w:val="0"/>
              <w:autoSpaceDN w:val="0"/>
              <w:adjustRightInd w:val="0"/>
              <w:spacing w:line="320" w:lineRule="exact"/>
              <w:ind w:leftChars="-51" w:left="-107"/>
              <w:jc w:val="center"/>
              <w:rPr>
                <w:rFonts w:ascii="宋体" w:hAnsi="宋体"/>
                <w:kern w:val="0"/>
                <w:szCs w:val="21"/>
              </w:rPr>
            </w:pPr>
          </w:p>
        </w:tc>
        <w:tc>
          <w:tcPr>
            <w:tcW w:w="1416" w:type="dxa"/>
            <w:tcBorders>
              <w:bottom w:val="single" w:sz="4" w:space="0" w:color="auto"/>
            </w:tcBorders>
            <w:vAlign w:val="center"/>
          </w:tcPr>
          <w:p w:rsidR="00976A58" w:rsidRDefault="00976A58" w:rsidP="009F7519">
            <w:pPr>
              <w:keepNext/>
              <w:spacing w:line="280" w:lineRule="exact"/>
              <w:outlineLvl w:val="0"/>
              <w:rPr>
                <w:rFonts w:ascii="宋体" w:hAnsi="宋体"/>
                <w:sz w:val="22"/>
              </w:rPr>
            </w:pPr>
            <w:r>
              <w:rPr>
                <w:rFonts w:ascii="宋体" w:hAnsi="宋体" w:hint="eastAsia"/>
                <w:szCs w:val="21"/>
              </w:rPr>
              <w:t>[6]</w:t>
            </w:r>
            <w:r>
              <w:rPr>
                <w:rFonts w:ascii="宋体" w:hAnsi="宋体" w:hint="eastAsia"/>
                <w:sz w:val="22"/>
              </w:rPr>
              <w:t>科研及转化支持教学情况</w:t>
            </w:r>
            <w:r>
              <w:rPr>
                <w:rFonts w:ascii="宋体" w:hAnsi="宋体" w:hint="eastAsia"/>
                <w:szCs w:val="21"/>
              </w:rPr>
              <w:t>(</w:t>
            </w:r>
            <w:r w:rsidR="009F7519">
              <w:rPr>
                <w:rFonts w:ascii="宋体" w:hAnsi="宋体" w:hint="eastAsia"/>
                <w:szCs w:val="21"/>
              </w:rPr>
              <w:t>8</w:t>
            </w:r>
            <w:r>
              <w:rPr>
                <w:rFonts w:ascii="宋体" w:hAnsi="宋体" w:hint="eastAsia"/>
                <w:szCs w:val="21"/>
              </w:rPr>
              <w:t>分)</w:t>
            </w:r>
          </w:p>
        </w:tc>
        <w:tc>
          <w:tcPr>
            <w:tcW w:w="3686" w:type="dxa"/>
            <w:tcBorders>
              <w:bottom w:val="single" w:sz="4" w:space="0" w:color="auto"/>
            </w:tcBorders>
            <w:vAlign w:val="center"/>
          </w:tcPr>
          <w:p w:rsidR="00976A58" w:rsidRDefault="00976A58" w:rsidP="007C2491">
            <w:pPr>
              <w:spacing w:line="320" w:lineRule="exact"/>
              <w:rPr>
                <w:rFonts w:ascii="宋体" w:hAnsi="宋体"/>
                <w:szCs w:val="21"/>
              </w:rPr>
            </w:pPr>
            <w:r>
              <w:rPr>
                <w:rFonts w:ascii="宋体" w:hAnsi="宋体" w:hint="eastAsia"/>
                <w:szCs w:val="21"/>
              </w:rPr>
              <w:t>教师主持或参与科研项目的比例</w:t>
            </w:r>
            <w:r w:rsidR="009F7519">
              <w:rPr>
                <w:rFonts w:ascii="宋体" w:hAnsi="宋体" w:hint="eastAsia"/>
                <w:szCs w:val="21"/>
              </w:rPr>
              <w:t>高</w:t>
            </w:r>
            <w:r>
              <w:rPr>
                <w:rFonts w:ascii="宋体" w:hAnsi="宋体" w:hint="eastAsia"/>
                <w:szCs w:val="21"/>
              </w:rPr>
              <w:t>；通过不同形式转化支持教学，如形成教学案例、写入教材、学生参与项目、指导竞赛、学生创新创业等形式成效显著。</w:t>
            </w:r>
          </w:p>
        </w:tc>
        <w:tc>
          <w:tcPr>
            <w:tcW w:w="1683" w:type="dxa"/>
            <w:vMerge/>
            <w:vAlign w:val="center"/>
          </w:tcPr>
          <w:p w:rsidR="00976A58" w:rsidRDefault="00976A58">
            <w:pPr>
              <w:spacing w:line="320" w:lineRule="exact"/>
              <w:jc w:val="left"/>
              <w:rPr>
                <w:rFonts w:ascii="宋体" w:hAnsi="宋体"/>
                <w:szCs w:val="21"/>
              </w:rPr>
            </w:pPr>
          </w:p>
        </w:tc>
        <w:tc>
          <w:tcPr>
            <w:tcW w:w="662" w:type="dxa"/>
            <w:tcBorders>
              <w:left w:val="single" w:sz="4" w:space="0" w:color="auto"/>
              <w:bottom w:val="single" w:sz="4" w:space="0" w:color="auto"/>
            </w:tcBorders>
            <w:vAlign w:val="center"/>
          </w:tcPr>
          <w:p w:rsidR="00976A58" w:rsidRDefault="00976A58">
            <w:pPr>
              <w:spacing w:line="320" w:lineRule="exact"/>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val="restart"/>
            <w:vAlign w:val="center"/>
          </w:tcPr>
          <w:p w:rsidR="00976A58" w:rsidRDefault="00976A58">
            <w:pPr>
              <w:spacing w:line="320" w:lineRule="exact"/>
              <w:jc w:val="center"/>
              <w:rPr>
                <w:rFonts w:ascii="宋体" w:hAnsi="宋体"/>
                <w:szCs w:val="21"/>
              </w:rPr>
            </w:pPr>
            <w:r>
              <w:rPr>
                <w:rFonts w:ascii="宋体" w:hAnsi="宋体" w:hint="eastAsia"/>
                <w:szCs w:val="21"/>
              </w:rPr>
              <w:t>3.</w:t>
            </w:r>
          </w:p>
          <w:p w:rsidR="00976A58" w:rsidRDefault="00976A58">
            <w:pPr>
              <w:spacing w:line="320" w:lineRule="exact"/>
              <w:jc w:val="center"/>
              <w:rPr>
                <w:rFonts w:ascii="宋体" w:hAnsi="宋体"/>
                <w:szCs w:val="21"/>
              </w:rPr>
            </w:pPr>
            <w:r>
              <w:rPr>
                <w:rFonts w:ascii="宋体" w:hAnsi="宋体" w:hint="eastAsia"/>
                <w:szCs w:val="21"/>
              </w:rPr>
              <w:t>教学过程及教学效果</w:t>
            </w:r>
          </w:p>
          <w:p w:rsidR="00976A58" w:rsidRDefault="00976A58" w:rsidP="00B672E4">
            <w:pPr>
              <w:spacing w:line="320" w:lineRule="exact"/>
              <w:jc w:val="center"/>
              <w:rPr>
                <w:rFonts w:ascii="宋体" w:hAnsi="宋体"/>
                <w:szCs w:val="21"/>
              </w:rPr>
            </w:pPr>
            <w:r>
              <w:rPr>
                <w:rFonts w:ascii="宋体" w:hAnsi="宋体" w:hint="eastAsia"/>
                <w:szCs w:val="21"/>
              </w:rPr>
              <w:t>(32分)</w:t>
            </w:r>
          </w:p>
        </w:tc>
        <w:tc>
          <w:tcPr>
            <w:tcW w:w="851" w:type="dxa"/>
            <w:vMerge w:val="restart"/>
            <w:vAlign w:val="center"/>
          </w:tcPr>
          <w:p w:rsidR="000452F3" w:rsidRDefault="00976A58" w:rsidP="00811920">
            <w:pPr>
              <w:spacing w:line="320" w:lineRule="exact"/>
              <w:rPr>
                <w:rFonts w:ascii="宋体" w:hAnsi="宋体"/>
                <w:szCs w:val="21"/>
              </w:rPr>
            </w:pPr>
            <w:r>
              <w:rPr>
                <w:rFonts w:ascii="宋体" w:hAnsi="宋体" w:hint="eastAsia"/>
                <w:szCs w:val="21"/>
              </w:rPr>
              <w:t>3.1</w:t>
            </w:r>
          </w:p>
          <w:p w:rsidR="00976A58" w:rsidRDefault="00976A58" w:rsidP="00811920">
            <w:pPr>
              <w:spacing w:line="320" w:lineRule="exact"/>
              <w:rPr>
                <w:rFonts w:ascii="仿宋" w:eastAsia="仿宋" w:hAnsi="仿宋"/>
                <w:color w:val="FF0000"/>
                <w:sz w:val="24"/>
                <w:szCs w:val="24"/>
              </w:rPr>
            </w:pPr>
            <w:r>
              <w:rPr>
                <w:rFonts w:ascii="宋体" w:hAnsi="宋体" w:hint="eastAsia"/>
                <w:szCs w:val="21"/>
              </w:rPr>
              <w:t>课程建设</w:t>
            </w:r>
          </w:p>
          <w:p w:rsidR="00976A58" w:rsidRDefault="00976A58" w:rsidP="008475A9">
            <w:pPr>
              <w:spacing w:line="320" w:lineRule="exact"/>
              <w:jc w:val="center"/>
              <w:rPr>
                <w:rFonts w:ascii="宋体" w:hAnsi="宋体"/>
                <w:szCs w:val="21"/>
              </w:rPr>
            </w:pPr>
            <w:r>
              <w:rPr>
                <w:rFonts w:ascii="宋体" w:hAnsi="宋体" w:hint="eastAsia"/>
                <w:szCs w:val="21"/>
              </w:rPr>
              <w:t>(20分)</w:t>
            </w:r>
          </w:p>
        </w:tc>
        <w:tc>
          <w:tcPr>
            <w:tcW w:w="1416" w:type="dxa"/>
            <w:vAlign w:val="center"/>
          </w:tcPr>
          <w:p w:rsidR="00976A58" w:rsidRDefault="00976A58" w:rsidP="003B4525">
            <w:pPr>
              <w:spacing w:line="320" w:lineRule="exact"/>
              <w:rPr>
                <w:rFonts w:ascii="宋体" w:hAnsi="宋体"/>
                <w:szCs w:val="21"/>
              </w:rPr>
            </w:pPr>
            <w:r>
              <w:rPr>
                <w:rFonts w:ascii="宋体" w:hAnsi="宋体" w:hint="eastAsia"/>
                <w:szCs w:val="21"/>
              </w:rPr>
              <w:t>[</w:t>
            </w:r>
            <w:r w:rsidR="003B4525">
              <w:rPr>
                <w:rFonts w:ascii="宋体" w:hAnsi="宋体" w:hint="eastAsia"/>
                <w:szCs w:val="21"/>
              </w:rPr>
              <w:t>7</w:t>
            </w:r>
            <w:r>
              <w:rPr>
                <w:rFonts w:ascii="宋体" w:hAnsi="宋体" w:hint="eastAsia"/>
                <w:szCs w:val="21"/>
              </w:rPr>
              <w:t>]课程建设规划(4分)</w:t>
            </w:r>
          </w:p>
        </w:tc>
        <w:tc>
          <w:tcPr>
            <w:tcW w:w="3686" w:type="dxa"/>
            <w:vAlign w:val="center"/>
          </w:tcPr>
          <w:p w:rsidR="00976A58" w:rsidRDefault="00976A58">
            <w:pPr>
              <w:spacing w:line="320" w:lineRule="exact"/>
              <w:rPr>
                <w:rFonts w:ascii="宋体" w:hAnsi="宋体"/>
                <w:szCs w:val="21"/>
              </w:rPr>
            </w:pPr>
            <w:r>
              <w:rPr>
                <w:rFonts w:ascii="宋体" w:hAnsi="宋体" w:hint="eastAsia"/>
                <w:szCs w:val="21"/>
              </w:rPr>
              <w:t>学院有课程建设规划，建设思路清晰，规划科学合理，学院有激励约束机制，</w:t>
            </w:r>
            <w:r w:rsidR="00D338D6">
              <w:rPr>
                <w:rFonts w:ascii="宋体" w:hAnsi="宋体" w:hint="eastAsia"/>
                <w:szCs w:val="21"/>
              </w:rPr>
              <w:t>落实</w:t>
            </w:r>
            <w:r>
              <w:rPr>
                <w:rFonts w:ascii="宋体" w:hAnsi="宋体" w:hint="eastAsia"/>
                <w:szCs w:val="21"/>
              </w:rPr>
              <w:t>执行良好，成效显著。</w:t>
            </w:r>
          </w:p>
        </w:tc>
        <w:tc>
          <w:tcPr>
            <w:tcW w:w="1683" w:type="dxa"/>
            <w:vMerge w:val="restart"/>
            <w:vAlign w:val="center"/>
          </w:tcPr>
          <w:p w:rsidR="00976A58" w:rsidRDefault="00976A58">
            <w:pPr>
              <w:spacing w:line="320" w:lineRule="exact"/>
              <w:jc w:val="left"/>
              <w:rPr>
                <w:rFonts w:ascii="宋体" w:hAnsi="宋体"/>
                <w:szCs w:val="21"/>
              </w:rPr>
            </w:pPr>
            <w:r>
              <w:rPr>
                <w:rFonts w:ascii="宋体" w:hAnsi="宋体" w:hint="eastAsia"/>
                <w:szCs w:val="21"/>
              </w:rPr>
              <w:t>有整体情况分析，有亮点支撑。</w:t>
            </w: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vAlign w:val="center"/>
          </w:tcPr>
          <w:p w:rsidR="00976A58" w:rsidRDefault="00976A58">
            <w:pPr>
              <w:spacing w:line="320" w:lineRule="exact"/>
              <w:rPr>
                <w:rFonts w:ascii="宋体" w:hAnsi="宋体"/>
                <w:szCs w:val="21"/>
              </w:rPr>
            </w:pPr>
          </w:p>
        </w:tc>
        <w:tc>
          <w:tcPr>
            <w:tcW w:w="851" w:type="dxa"/>
            <w:vMerge/>
            <w:vAlign w:val="center"/>
          </w:tcPr>
          <w:p w:rsidR="00976A58" w:rsidRDefault="00976A58">
            <w:pPr>
              <w:spacing w:line="260" w:lineRule="exact"/>
              <w:ind w:firstLineChars="1600" w:firstLine="3360"/>
              <w:rPr>
                <w:rFonts w:ascii="宋体" w:hAnsi="宋体"/>
                <w:szCs w:val="21"/>
              </w:rPr>
            </w:pPr>
          </w:p>
        </w:tc>
        <w:tc>
          <w:tcPr>
            <w:tcW w:w="1416" w:type="dxa"/>
            <w:vAlign w:val="center"/>
          </w:tcPr>
          <w:p w:rsidR="00976A58" w:rsidRDefault="00976A58" w:rsidP="003B4525">
            <w:pPr>
              <w:spacing w:line="320" w:lineRule="exact"/>
              <w:rPr>
                <w:rFonts w:ascii="宋体" w:hAnsi="宋体"/>
                <w:szCs w:val="21"/>
              </w:rPr>
            </w:pPr>
            <w:r>
              <w:rPr>
                <w:rFonts w:ascii="宋体" w:hAnsi="宋体" w:hint="eastAsia"/>
                <w:szCs w:val="21"/>
              </w:rPr>
              <w:t>[</w:t>
            </w:r>
            <w:r w:rsidR="003B4525">
              <w:rPr>
                <w:rFonts w:ascii="宋体" w:hAnsi="宋体" w:hint="eastAsia"/>
                <w:szCs w:val="21"/>
              </w:rPr>
              <w:t>8</w:t>
            </w:r>
            <w:r>
              <w:rPr>
                <w:rFonts w:ascii="宋体" w:hAnsi="宋体" w:hint="eastAsia"/>
                <w:szCs w:val="21"/>
              </w:rPr>
              <w:t>]课程标准(4分)</w:t>
            </w:r>
          </w:p>
        </w:tc>
        <w:tc>
          <w:tcPr>
            <w:tcW w:w="3686" w:type="dxa"/>
            <w:vAlign w:val="center"/>
          </w:tcPr>
          <w:p w:rsidR="00976A58" w:rsidRDefault="00976A58" w:rsidP="00F45445">
            <w:pPr>
              <w:spacing w:line="320" w:lineRule="exact"/>
              <w:rPr>
                <w:rFonts w:ascii="宋体" w:hAnsi="宋体"/>
                <w:szCs w:val="21"/>
              </w:rPr>
            </w:pPr>
            <w:r>
              <w:rPr>
                <w:rFonts w:ascii="宋体" w:hAnsi="宋体" w:hint="eastAsia"/>
                <w:szCs w:val="21"/>
              </w:rPr>
              <w:t>课程标准充分体现</w:t>
            </w:r>
            <w:r w:rsidR="00F45445">
              <w:rPr>
                <w:rFonts w:ascii="宋体" w:hAnsi="宋体" w:hint="eastAsia"/>
                <w:szCs w:val="21"/>
              </w:rPr>
              <w:t>对</w:t>
            </w:r>
            <w:r>
              <w:rPr>
                <w:rFonts w:ascii="宋体" w:hAnsi="宋体" w:hint="eastAsia"/>
                <w:szCs w:val="21"/>
              </w:rPr>
              <w:t>本专业培养目标的</w:t>
            </w:r>
            <w:r w:rsidR="00F45445">
              <w:rPr>
                <w:rFonts w:ascii="宋体" w:hAnsi="宋体" w:hint="eastAsia"/>
                <w:szCs w:val="21"/>
              </w:rPr>
              <w:t>支撑</w:t>
            </w:r>
            <w:r>
              <w:rPr>
                <w:rFonts w:ascii="宋体" w:hAnsi="宋体" w:hint="eastAsia"/>
                <w:szCs w:val="21"/>
              </w:rPr>
              <w:t>，学生能够充分了解课程学习目标；严格执行，并定期对课程标准进行修订。</w:t>
            </w:r>
          </w:p>
        </w:tc>
        <w:tc>
          <w:tcPr>
            <w:tcW w:w="1683" w:type="dxa"/>
            <w:vMerge/>
            <w:vAlign w:val="center"/>
          </w:tcPr>
          <w:p w:rsidR="00976A58" w:rsidRDefault="00976A58">
            <w:pPr>
              <w:spacing w:line="320" w:lineRule="exact"/>
              <w:jc w:val="left"/>
              <w:rPr>
                <w:rFonts w:ascii="宋体" w:hAnsi="宋体"/>
                <w:szCs w:val="21"/>
              </w:rPr>
            </w:pP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vAlign w:val="center"/>
          </w:tcPr>
          <w:p w:rsidR="00976A58" w:rsidRDefault="00976A58">
            <w:pPr>
              <w:spacing w:line="320" w:lineRule="exact"/>
              <w:ind w:firstLine="480"/>
              <w:rPr>
                <w:rFonts w:ascii="宋体" w:hAnsi="宋体"/>
                <w:szCs w:val="21"/>
              </w:rPr>
            </w:pPr>
          </w:p>
        </w:tc>
        <w:tc>
          <w:tcPr>
            <w:tcW w:w="851" w:type="dxa"/>
            <w:vMerge/>
            <w:vAlign w:val="center"/>
          </w:tcPr>
          <w:p w:rsidR="00976A58" w:rsidRDefault="00976A58">
            <w:pPr>
              <w:spacing w:line="260" w:lineRule="exact"/>
              <w:ind w:firstLineChars="1600" w:firstLine="3360"/>
              <w:rPr>
                <w:rFonts w:ascii="宋体" w:hAnsi="宋体"/>
                <w:szCs w:val="21"/>
              </w:rPr>
            </w:pPr>
          </w:p>
        </w:tc>
        <w:tc>
          <w:tcPr>
            <w:tcW w:w="1416" w:type="dxa"/>
            <w:vAlign w:val="center"/>
          </w:tcPr>
          <w:p w:rsidR="00976A58" w:rsidRDefault="00976A58" w:rsidP="003B4525">
            <w:pPr>
              <w:spacing w:line="320" w:lineRule="exact"/>
              <w:rPr>
                <w:rFonts w:ascii="宋体" w:hAnsi="宋体"/>
                <w:szCs w:val="21"/>
              </w:rPr>
            </w:pPr>
            <w:r>
              <w:rPr>
                <w:rFonts w:ascii="宋体" w:hAnsi="宋体" w:hint="eastAsia"/>
                <w:szCs w:val="21"/>
              </w:rPr>
              <w:t>[</w:t>
            </w:r>
            <w:r w:rsidR="003B4525">
              <w:rPr>
                <w:rFonts w:ascii="宋体" w:hAnsi="宋体" w:hint="eastAsia"/>
                <w:szCs w:val="21"/>
              </w:rPr>
              <w:t>9</w:t>
            </w:r>
            <w:r>
              <w:rPr>
                <w:rFonts w:ascii="宋体" w:hAnsi="宋体" w:hint="eastAsia"/>
                <w:szCs w:val="21"/>
              </w:rPr>
              <w:t>]教材或参考书开发与</w:t>
            </w:r>
            <w:r>
              <w:rPr>
                <w:rFonts w:ascii="宋体" w:hAnsi="宋体" w:hint="eastAsia"/>
                <w:szCs w:val="21"/>
              </w:rPr>
              <w:lastRenderedPageBreak/>
              <w:t>选用(4分)</w:t>
            </w:r>
          </w:p>
        </w:tc>
        <w:tc>
          <w:tcPr>
            <w:tcW w:w="3686" w:type="dxa"/>
            <w:vAlign w:val="center"/>
          </w:tcPr>
          <w:p w:rsidR="00976A58" w:rsidRDefault="00976A58">
            <w:pPr>
              <w:spacing w:line="320" w:lineRule="exact"/>
              <w:rPr>
                <w:rFonts w:ascii="宋体" w:hAnsi="宋体"/>
                <w:szCs w:val="21"/>
              </w:rPr>
            </w:pPr>
            <w:r>
              <w:rPr>
                <w:rFonts w:ascii="宋体" w:hAnsi="宋体" w:hint="eastAsia"/>
                <w:szCs w:val="21"/>
              </w:rPr>
              <w:lastRenderedPageBreak/>
              <w:t>有重点支持特色教材或参考书开发的规划与措施，成效显著；有科学的教材</w:t>
            </w:r>
            <w:r>
              <w:rPr>
                <w:rFonts w:ascii="宋体" w:hAnsi="宋体" w:hint="eastAsia"/>
                <w:szCs w:val="21"/>
              </w:rPr>
              <w:lastRenderedPageBreak/>
              <w:t>或参考书选用制度，执行严格，能选用同行公认的高水平教材，使用效果好。</w:t>
            </w:r>
          </w:p>
        </w:tc>
        <w:tc>
          <w:tcPr>
            <w:tcW w:w="1683" w:type="dxa"/>
            <w:vAlign w:val="center"/>
          </w:tcPr>
          <w:p w:rsidR="00976A58" w:rsidRDefault="00976A58">
            <w:pPr>
              <w:spacing w:line="320" w:lineRule="exact"/>
              <w:jc w:val="left"/>
              <w:rPr>
                <w:rFonts w:ascii="宋体" w:hAnsi="宋体"/>
                <w:szCs w:val="21"/>
              </w:rPr>
            </w:pP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vAlign w:val="center"/>
          </w:tcPr>
          <w:p w:rsidR="00976A58" w:rsidRDefault="00976A58">
            <w:pPr>
              <w:spacing w:line="320" w:lineRule="exact"/>
              <w:ind w:firstLine="480"/>
              <w:rPr>
                <w:rFonts w:ascii="宋体" w:hAnsi="宋体"/>
                <w:szCs w:val="21"/>
              </w:rPr>
            </w:pPr>
          </w:p>
        </w:tc>
        <w:tc>
          <w:tcPr>
            <w:tcW w:w="851" w:type="dxa"/>
            <w:vMerge/>
            <w:vAlign w:val="center"/>
          </w:tcPr>
          <w:p w:rsidR="00976A58" w:rsidRDefault="00976A58">
            <w:pPr>
              <w:spacing w:line="260" w:lineRule="exact"/>
              <w:ind w:firstLineChars="1600" w:firstLine="3360"/>
              <w:rPr>
                <w:rFonts w:ascii="宋体" w:hAnsi="宋体"/>
                <w:szCs w:val="21"/>
              </w:rPr>
            </w:pPr>
          </w:p>
        </w:tc>
        <w:tc>
          <w:tcPr>
            <w:tcW w:w="1416" w:type="dxa"/>
            <w:vAlign w:val="center"/>
          </w:tcPr>
          <w:p w:rsidR="00976A58" w:rsidRDefault="00976A58" w:rsidP="003B4525">
            <w:pPr>
              <w:spacing w:line="260" w:lineRule="exact"/>
              <w:ind w:firstLineChars="1600" w:firstLine="3360"/>
              <w:rPr>
                <w:rFonts w:ascii="仿宋" w:eastAsia="仿宋" w:hAnsi="仿宋"/>
                <w:sz w:val="24"/>
                <w:szCs w:val="24"/>
              </w:rPr>
            </w:pPr>
            <w:r>
              <w:rPr>
                <w:rFonts w:ascii="宋体" w:hAnsi="宋体" w:hint="eastAsia"/>
                <w:szCs w:val="21"/>
              </w:rPr>
              <w:t>[[1</w:t>
            </w:r>
            <w:r w:rsidR="003B4525">
              <w:rPr>
                <w:rFonts w:ascii="宋体" w:hAnsi="宋体" w:hint="eastAsia"/>
                <w:szCs w:val="21"/>
              </w:rPr>
              <w:t>0</w:t>
            </w:r>
            <w:r>
              <w:rPr>
                <w:rFonts w:ascii="宋体" w:hAnsi="宋体" w:hint="eastAsia"/>
                <w:szCs w:val="21"/>
              </w:rPr>
              <w:t>]</w:t>
            </w:r>
            <w:r w:rsidR="00470B00">
              <w:rPr>
                <w:rFonts w:ascii="宋体" w:hAnsi="宋体" w:hint="eastAsia"/>
                <w:szCs w:val="21"/>
              </w:rPr>
              <w:t>网络</w:t>
            </w:r>
            <w:r>
              <w:rPr>
                <w:rFonts w:ascii="宋体" w:hAnsi="宋体" w:hint="eastAsia"/>
                <w:szCs w:val="21"/>
              </w:rPr>
              <w:t>资源建设及应用(4分)</w:t>
            </w:r>
          </w:p>
        </w:tc>
        <w:tc>
          <w:tcPr>
            <w:tcW w:w="3686" w:type="dxa"/>
            <w:vAlign w:val="center"/>
          </w:tcPr>
          <w:p w:rsidR="00976A58" w:rsidRDefault="00976A58" w:rsidP="008475A9">
            <w:pPr>
              <w:widowControl/>
              <w:spacing w:line="320" w:lineRule="exact"/>
              <w:rPr>
                <w:rFonts w:ascii="宋体" w:hAnsi="宋体" w:cs="宋体"/>
                <w:kern w:val="0"/>
                <w:szCs w:val="21"/>
              </w:rPr>
            </w:pPr>
            <w:r>
              <w:rPr>
                <w:rFonts w:ascii="宋体" w:hAnsi="宋体" w:cs="宋体" w:hint="eastAsia"/>
                <w:kern w:val="0"/>
                <w:szCs w:val="21"/>
              </w:rPr>
              <w:t>所有专业课程教学资源在学校网络教学平台实现数字化和网络化；资源类型丰富，包含教学课件，案例、音视频、动画、微课、试题库、试卷库等；资源更新及时；应用效果好。</w:t>
            </w:r>
          </w:p>
        </w:tc>
        <w:tc>
          <w:tcPr>
            <w:tcW w:w="1683" w:type="dxa"/>
            <w:vAlign w:val="center"/>
          </w:tcPr>
          <w:p w:rsidR="00976A58" w:rsidRDefault="00D507A9" w:rsidP="00D507A9">
            <w:pPr>
              <w:spacing w:line="320" w:lineRule="exact"/>
              <w:jc w:val="left"/>
              <w:rPr>
                <w:rFonts w:ascii="宋体" w:hAnsi="宋体"/>
                <w:szCs w:val="21"/>
              </w:rPr>
            </w:pPr>
            <w:r>
              <w:rPr>
                <w:rFonts w:ascii="宋体" w:hAnsi="宋体" w:hint="eastAsia"/>
                <w:szCs w:val="21"/>
              </w:rPr>
              <w:t>课程资源建设是条件，应落实到应用上。应分建设和应用两方面进行综合评价。</w:t>
            </w: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vAlign w:val="center"/>
          </w:tcPr>
          <w:p w:rsidR="00976A58" w:rsidRDefault="00976A58">
            <w:pPr>
              <w:spacing w:line="320" w:lineRule="exact"/>
              <w:ind w:firstLine="480"/>
              <w:rPr>
                <w:rFonts w:ascii="宋体" w:hAnsi="宋体"/>
                <w:szCs w:val="21"/>
              </w:rPr>
            </w:pPr>
          </w:p>
        </w:tc>
        <w:tc>
          <w:tcPr>
            <w:tcW w:w="851" w:type="dxa"/>
            <w:vMerge/>
            <w:vAlign w:val="center"/>
          </w:tcPr>
          <w:p w:rsidR="00976A58" w:rsidRDefault="00976A58">
            <w:pPr>
              <w:spacing w:line="320" w:lineRule="exact"/>
              <w:rPr>
                <w:rFonts w:ascii="宋体" w:hAnsi="宋体"/>
                <w:szCs w:val="21"/>
              </w:rPr>
            </w:pPr>
          </w:p>
        </w:tc>
        <w:tc>
          <w:tcPr>
            <w:tcW w:w="1416" w:type="dxa"/>
            <w:vAlign w:val="center"/>
          </w:tcPr>
          <w:p w:rsidR="00976A58" w:rsidRDefault="00976A58" w:rsidP="003B4525">
            <w:pPr>
              <w:spacing w:line="320" w:lineRule="exact"/>
              <w:rPr>
                <w:rFonts w:ascii="宋体" w:hAnsi="宋体"/>
                <w:szCs w:val="21"/>
              </w:rPr>
            </w:pPr>
            <w:r>
              <w:rPr>
                <w:rFonts w:ascii="宋体" w:hAnsi="宋体" w:hint="eastAsia"/>
                <w:szCs w:val="21"/>
              </w:rPr>
              <w:t>[1</w:t>
            </w:r>
            <w:r w:rsidR="003B4525">
              <w:rPr>
                <w:rFonts w:ascii="宋体" w:hAnsi="宋体" w:hint="eastAsia"/>
                <w:szCs w:val="21"/>
              </w:rPr>
              <w:t>1</w:t>
            </w:r>
            <w:r>
              <w:rPr>
                <w:rFonts w:ascii="宋体" w:hAnsi="宋体" w:hint="eastAsia"/>
                <w:szCs w:val="21"/>
              </w:rPr>
              <w:t>] 教学方法与考核方式(4分)</w:t>
            </w:r>
          </w:p>
        </w:tc>
        <w:tc>
          <w:tcPr>
            <w:tcW w:w="3686" w:type="dxa"/>
            <w:vAlign w:val="center"/>
          </w:tcPr>
          <w:p w:rsidR="00976A58" w:rsidRDefault="00976A58" w:rsidP="008475A9">
            <w:pPr>
              <w:spacing w:line="320" w:lineRule="exact"/>
              <w:rPr>
                <w:rFonts w:ascii="宋体" w:hAnsi="宋体"/>
                <w:szCs w:val="21"/>
              </w:rPr>
            </w:pPr>
            <w:r>
              <w:rPr>
                <w:rFonts w:ascii="宋体" w:hAnsi="宋体" w:hint="eastAsia"/>
                <w:szCs w:val="21"/>
              </w:rPr>
              <w:t>注重教学方法的改革，能综合运用多种教学方法，培养学生的思考能力和创新能力；注重评价方式的改革，多种形式全面评价学生的知识、态度和能力。</w:t>
            </w:r>
          </w:p>
        </w:tc>
        <w:tc>
          <w:tcPr>
            <w:tcW w:w="1683" w:type="dxa"/>
            <w:vAlign w:val="center"/>
          </w:tcPr>
          <w:p w:rsidR="00976A58" w:rsidRDefault="00D507A9">
            <w:pPr>
              <w:spacing w:line="320" w:lineRule="exact"/>
              <w:jc w:val="left"/>
              <w:rPr>
                <w:rFonts w:ascii="宋体" w:hAnsi="宋体"/>
                <w:szCs w:val="21"/>
              </w:rPr>
            </w:pPr>
            <w:r>
              <w:rPr>
                <w:rFonts w:ascii="宋体" w:hAnsi="宋体" w:hint="eastAsia"/>
                <w:szCs w:val="21"/>
              </w:rPr>
              <w:t>既要有全面总结，又要有实例支撑。</w:t>
            </w: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vAlign w:val="center"/>
          </w:tcPr>
          <w:p w:rsidR="00976A58" w:rsidRDefault="00976A58">
            <w:pPr>
              <w:spacing w:line="320" w:lineRule="exact"/>
              <w:ind w:firstLine="480"/>
              <w:rPr>
                <w:rFonts w:ascii="宋体" w:hAnsi="宋体"/>
                <w:szCs w:val="21"/>
              </w:rPr>
            </w:pPr>
          </w:p>
        </w:tc>
        <w:tc>
          <w:tcPr>
            <w:tcW w:w="851" w:type="dxa"/>
            <w:vMerge w:val="restart"/>
            <w:vAlign w:val="center"/>
          </w:tcPr>
          <w:p w:rsidR="000452F3" w:rsidRDefault="00976A58">
            <w:pPr>
              <w:spacing w:line="320" w:lineRule="exact"/>
              <w:jc w:val="center"/>
              <w:rPr>
                <w:rFonts w:ascii="宋体" w:hAnsi="宋体"/>
                <w:szCs w:val="21"/>
              </w:rPr>
            </w:pPr>
            <w:r>
              <w:rPr>
                <w:rFonts w:ascii="宋体" w:hAnsi="宋体" w:hint="eastAsia"/>
                <w:szCs w:val="21"/>
              </w:rPr>
              <w:t>3.2</w:t>
            </w:r>
          </w:p>
          <w:p w:rsidR="00976A58" w:rsidRDefault="00976A58">
            <w:pPr>
              <w:spacing w:line="320" w:lineRule="exact"/>
              <w:jc w:val="center"/>
              <w:rPr>
                <w:rFonts w:ascii="宋体" w:hAnsi="宋体"/>
                <w:szCs w:val="21"/>
              </w:rPr>
            </w:pPr>
            <w:r>
              <w:rPr>
                <w:rFonts w:ascii="宋体" w:hAnsi="宋体" w:hint="eastAsia"/>
                <w:szCs w:val="21"/>
              </w:rPr>
              <w:t>实践教学</w:t>
            </w:r>
          </w:p>
          <w:p w:rsidR="00976A58" w:rsidRDefault="00976A58" w:rsidP="00D47161">
            <w:pPr>
              <w:spacing w:line="320" w:lineRule="exact"/>
              <w:jc w:val="center"/>
              <w:rPr>
                <w:rFonts w:ascii="宋体" w:hAnsi="宋体"/>
                <w:spacing w:val="-12"/>
                <w:szCs w:val="21"/>
              </w:rPr>
            </w:pPr>
            <w:r>
              <w:rPr>
                <w:rFonts w:ascii="宋体" w:hAnsi="宋体" w:hint="eastAsia"/>
                <w:szCs w:val="21"/>
              </w:rPr>
              <w:t>(12分)</w:t>
            </w:r>
          </w:p>
        </w:tc>
        <w:tc>
          <w:tcPr>
            <w:tcW w:w="1416" w:type="dxa"/>
            <w:vAlign w:val="center"/>
          </w:tcPr>
          <w:p w:rsidR="00976A58" w:rsidRDefault="00976A58" w:rsidP="003B4525">
            <w:pPr>
              <w:spacing w:line="320" w:lineRule="exact"/>
              <w:rPr>
                <w:rFonts w:ascii="宋体" w:hAnsi="宋体"/>
                <w:szCs w:val="21"/>
              </w:rPr>
            </w:pPr>
            <w:r>
              <w:rPr>
                <w:rFonts w:ascii="宋体" w:hAnsi="宋体" w:hint="eastAsia"/>
                <w:szCs w:val="21"/>
              </w:rPr>
              <w:t>[1</w:t>
            </w:r>
            <w:r w:rsidR="003B4525">
              <w:rPr>
                <w:rFonts w:ascii="宋体" w:hAnsi="宋体" w:hint="eastAsia"/>
                <w:szCs w:val="21"/>
              </w:rPr>
              <w:t>2</w:t>
            </w:r>
            <w:r>
              <w:rPr>
                <w:rFonts w:ascii="宋体" w:hAnsi="宋体" w:hint="eastAsia"/>
                <w:szCs w:val="21"/>
              </w:rPr>
              <w:t>]实践教学内容与体系(4分)</w:t>
            </w:r>
          </w:p>
        </w:tc>
        <w:tc>
          <w:tcPr>
            <w:tcW w:w="3686" w:type="dxa"/>
            <w:vAlign w:val="center"/>
          </w:tcPr>
          <w:p w:rsidR="00976A58" w:rsidRDefault="00976A58">
            <w:pPr>
              <w:spacing w:line="320" w:lineRule="exact"/>
              <w:rPr>
                <w:rFonts w:ascii="宋体" w:hAnsi="宋体"/>
                <w:szCs w:val="21"/>
              </w:rPr>
            </w:pPr>
            <w:r>
              <w:rPr>
                <w:rFonts w:ascii="宋体" w:hAnsi="宋体" w:hint="eastAsia"/>
                <w:szCs w:val="21"/>
              </w:rPr>
              <w:t>注重加强实践教学一体化建设，体系设计合理，注重内容更新，有规划、有制度保障和质量监控体系建设，成效显著。</w:t>
            </w:r>
          </w:p>
        </w:tc>
        <w:tc>
          <w:tcPr>
            <w:tcW w:w="1683" w:type="dxa"/>
            <w:vAlign w:val="center"/>
          </w:tcPr>
          <w:p w:rsidR="00976A58" w:rsidRDefault="00627A8C">
            <w:pPr>
              <w:spacing w:line="320" w:lineRule="exact"/>
              <w:jc w:val="left"/>
              <w:rPr>
                <w:rFonts w:ascii="宋体" w:hAnsi="宋体"/>
                <w:szCs w:val="21"/>
              </w:rPr>
            </w:pPr>
            <w:r>
              <w:rPr>
                <w:rFonts w:ascii="宋体" w:hAnsi="宋体" w:hint="eastAsia"/>
                <w:szCs w:val="21"/>
              </w:rPr>
              <w:t>重在制度建设、过程规范、执行严格、成效显著与持续改进。</w:t>
            </w: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1107"/>
          <w:jc w:val="center"/>
        </w:trPr>
        <w:tc>
          <w:tcPr>
            <w:tcW w:w="741" w:type="dxa"/>
            <w:vMerge/>
            <w:vAlign w:val="center"/>
          </w:tcPr>
          <w:p w:rsidR="00976A58" w:rsidRDefault="00976A58">
            <w:pPr>
              <w:spacing w:line="320" w:lineRule="exact"/>
              <w:ind w:firstLine="480"/>
              <w:rPr>
                <w:rFonts w:ascii="宋体" w:hAnsi="宋体"/>
                <w:szCs w:val="21"/>
              </w:rPr>
            </w:pPr>
          </w:p>
        </w:tc>
        <w:tc>
          <w:tcPr>
            <w:tcW w:w="851" w:type="dxa"/>
            <w:vMerge/>
            <w:vAlign w:val="center"/>
          </w:tcPr>
          <w:p w:rsidR="00976A58" w:rsidRDefault="00976A58">
            <w:pPr>
              <w:spacing w:line="320" w:lineRule="exact"/>
              <w:rPr>
                <w:rFonts w:ascii="宋体" w:hAnsi="宋体"/>
                <w:szCs w:val="21"/>
              </w:rPr>
            </w:pPr>
          </w:p>
        </w:tc>
        <w:tc>
          <w:tcPr>
            <w:tcW w:w="1416" w:type="dxa"/>
            <w:vAlign w:val="center"/>
          </w:tcPr>
          <w:p w:rsidR="00976A58" w:rsidRDefault="00976A58" w:rsidP="003B4525">
            <w:pPr>
              <w:spacing w:line="320" w:lineRule="exact"/>
              <w:rPr>
                <w:rFonts w:ascii="宋体" w:hAnsi="宋体"/>
                <w:szCs w:val="21"/>
              </w:rPr>
            </w:pPr>
            <w:r>
              <w:rPr>
                <w:rFonts w:ascii="宋体" w:hAnsi="宋体" w:hint="eastAsia"/>
                <w:szCs w:val="21"/>
              </w:rPr>
              <w:t>[1</w:t>
            </w:r>
            <w:r w:rsidR="003B4525">
              <w:rPr>
                <w:rFonts w:ascii="宋体" w:hAnsi="宋体" w:hint="eastAsia"/>
                <w:szCs w:val="21"/>
              </w:rPr>
              <w:t>3</w:t>
            </w:r>
            <w:r>
              <w:rPr>
                <w:rFonts w:ascii="宋体" w:hAnsi="宋体" w:hint="eastAsia"/>
                <w:szCs w:val="21"/>
              </w:rPr>
              <w:t>]实验教学(4分)</w:t>
            </w:r>
          </w:p>
        </w:tc>
        <w:tc>
          <w:tcPr>
            <w:tcW w:w="3686" w:type="dxa"/>
            <w:vAlign w:val="center"/>
          </w:tcPr>
          <w:p w:rsidR="00976A58" w:rsidRDefault="00D507A9" w:rsidP="00D47161">
            <w:pPr>
              <w:spacing w:line="320" w:lineRule="exact"/>
              <w:rPr>
                <w:rFonts w:ascii="宋体" w:hAnsi="宋体"/>
                <w:szCs w:val="21"/>
              </w:rPr>
            </w:pPr>
            <w:r>
              <w:rPr>
                <w:rFonts w:ascii="宋体" w:hAnsi="宋体" w:hint="eastAsia"/>
                <w:szCs w:val="21"/>
              </w:rPr>
              <w:t>实验室建设规范，有制度有落实。</w:t>
            </w:r>
            <w:r w:rsidR="00976A58">
              <w:rPr>
                <w:rFonts w:ascii="宋体" w:hAnsi="宋体" w:hint="eastAsia"/>
                <w:szCs w:val="21"/>
              </w:rPr>
              <w:t>实验教学资料齐全，按计划执行；实验报告批阅认真；综合</w:t>
            </w:r>
            <w:r w:rsidR="00806AFF">
              <w:rPr>
                <w:rFonts w:ascii="宋体" w:hAnsi="宋体" w:hint="eastAsia"/>
                <w:szCs w:val="21"/>
              </w:rPr>
              <w:t>性</w:t>
            </w:r>
            <w:r w:rsidR="00976A58">
              <w:rPr>
                <w:rFonts w:ascii="宋体" w:hAnsi="宋体" w:hint="eastAsia"/>
                <w:szCs w:val="21"/>
              </w:rPr>
              <w:t>设计性实验占实验学时总数的比例高，效果好。</w:t>
            </w:r>
          </w:p>
        </w:tc>
        <w:tc>
          <w:tcPr>
            <w:tcW w:w="1683" w:type="dxa"/>
            <w:vAlign w:val="center"/>
          </w:tcPr>
          <w:p w:rsidR="00976A58" w:rsidRDefault="000452F3" w:rsidP="00D47161">
            <w:pPr>
              <w:spacing w:line="320" w:lineRule="exact"/>
              <w:jc w:val="left"/>
              <w:rPr>
                <w:rFonts w:ascii="宋体" w:hAnsi="宋体"/>
                <w:szCs w:val="21"/>
              </w:rPr>
            </w:pPr>
            <w:r>
              <w:rPr>
                <w:rFonts w:ascii="宋体" w:hAnsi="宋体" w:hint="eastAsia"/>
                <w:szCs w:val="21"/>
              </w:rPr>
              <w:t>重在制度建设、过程规范、执行严格、成效显著与持续改进。</w:t>
            </w: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vAlign w:val="center"/>
          </w:tcPr>
          <w:p w:rsidR="00976A58" w:rsidRDefault="00976A58">
            <w:pPr>
              <w:spacing w:line="320" w:lineRule="exact"/>
              <w:ind w:firstLine="480"/>
              <w:rPr>
                <w:rFonts w:ascii="宋体" w:hAnsi="宋体"/>
                <w:szCs w:val="21"/>
              </w:rPr>
            </w:pPr>
          </w:p>
        </w:tc>
        <w:tc>
          <w:tcPr>
            <w:tcW w:w="851" w:type="dxa"/>
            <w:vMerge/>
            <w:vAlign w:val="center"/>
          </w:tcPr>
          <w:p w:rsidR="00976A58" w:rsidRDefault="00976A58">
            <w:pPr>
              <w:spacing w:line="320" w:lineRule="exact"/>
              <w:rPr>
                <w:rFonts w:ascii="宋体" w:hAnsi="宋体"/>
                <w:szCs w:val="21"/>
              </w:rPr>
            </w:pPr>
          </w:p>
        </w:tc>
        <w:tc>
          <w:tcPr>
            <w:tcW w:w="1416" w:type="dxa"/>
            <w:vAlign w:val="center"/>
          </w:tcPr>
          <w:p w:rsidR="00976A58" w:rsidRDefault="00976A58" w:rsidP="003B4525">
            <w:pPr>
              <w:spacing w:line="320" w:lineRule="exact"/>
              <w:rPr>
                <w:rFonts w:ascii="宋体" w:hAnsi="宋体"/>
                <w:szCs w:val="21"/>
              </w:rPr>
            </w:pPr>
            <w:r>
              <w:rPr>
                <w:rFonts w:ascii="宋体" w:hAnsi="宋体" w:hint="eastAsia"/>
                <w:szCs w:val="21"/>
              </w:rPr>
              <w:t>[1</w:t>
            </w:r>
            <w:r w:rsidR="003B4525">
              <w:rPr>
                <w:rFonts w:ascii="宋体" w:hAnsi="宋体" w:hint="eastAsia"/>
                <w:szCs w:val="21"/>
              </w:rPr>
              <w:t>4</w:t>
            </w:r>
            <w:r>
              <w:rPr>
                <w:rFonts w:ascii="宋体" w:hAnsi="宋体" w:hint="eastAsia"/>
                <w:szCs w:val="21"/>
              </w:rPr>
              <w:t>]实习与实训(4分)</w:t>
            </w:r>
          </w:p>
        </w:tc>
        <w:tc>
          <w:tcPr>
            <w:tcW w:w="3686" w:type="dxa"/>
            <w:vAlign w:val="center"/>
          </w:tcPr>
          <w:p w:rsidR="00976A58" w:rsidRDefault="00976A58">
            <w:pPr>
              <w:spacing w:line="320" w:lineRule="exact"/>
              <w:rPr>
                <w:rFonts w:ascii="宋体" w:hAnsi="宋体"/>
                <w:szCs w:val="21"/>
              </w:rPr>
            </w:pPr>
            <w:r>
              <w:rPr>
                <w:rFonts w:ascii="宋体" w:hAnsi="宋体" w:hint="eastAsia"/>
                <w:szCs w:val="21"/>
              </w:rPr>
              <w:t>实习与实训有严格的运行制度，大纲、报告等教学文件齐全，过程规范，成绩考核规范严格，实习效果好。</w:t>
            </w:r>
          </w:p>
        </w:tc>
        <w:tc>
          <w:tcPr>
            <w:tcW w:w="1683" w:type="dxa"/>
            <w:vAlign w:val="center"/>
          </w:tcPr>
          <w:p w:rsidR="00976A58" w:rsidRDefault="000452F3">
            <w:pPr>
              <w:spacing w:line="320" w:lineRule="exact"/>
              <w:jc w:val="left"/>
              <w:rPr>
                <w:rFonts w:ascii="宋体" w:hAnsi="宋体"/>
                <w:szCs w:val="21"/>
              </w:rPr>
            </w:pPr>
            <w:r>
              <w:rPr>
                <w:rFonts w:ascii="宋体" w:hAnsi="宋体" w:hint="eastAsia"/>
                <w:szCs w:val="21"/>
              </w:rPr>
              <w:t>重在制度建设、过程规范、执行严格、成效显著与持续改进。</w:t>
            </w: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vAlign w:val="center"/>
          </w:tcPr>
          <w:p w:rsidR="00976A58" w:rsidRDefault="00976A58">
            <w:pPr>
              <w:spacing w:line="320" w:lineRule="exact"/>
              <w:ind w:firstLine="480"/>
              <w:rPr>
                <w:rFonts w:ascii="宋体" w:hAnsi="宋体"/>
                <w:szCs w:val="21"/>
              </w:rPr>
            </w:pPr>
          </w:p>
        </w:tc>
        <w:tc>
          <w:tcPr>
            <w:tcW w:w="851" w:type="dxa"/>
            <w:vAlign w:val="center"/>
          </w:tcPr>
          <w:p w:rsidR="000452F3" w:rsidRDefault="00976A58">
            <w:pPr>
              <w:spacing w:line="320" w:lineRule="exact"/>
              <w:jc w:val="center"/>
              <w:rPr>
                <w:rFonts w:ascii="宋体" w:hAnsi="宋体"/>
                <w:szCs w:val="21"/>
              </w:rPr>
            </w:pPr>
            <w:r>
              <w:rPr>
                <w:rFonts w:ascii="宋体" w:hAnsi="宋体" w:hint="eastAsia"/>
                <w:szCs w:val="21"/>
              </w:rPr>
              <w:t>3.3</w:t>
            </w:r>
          </w:p>
          <w:p w:rsidR="00976A58" w:rsidRDefault="00976A58">
            <w:pPr>
              <w:spacing w:line="320" w:lineRule="exact"/>
              <w:jc w:val="center"/>
              <w:rPr>
                <w:rFonts w:ascii="宋体" w:hAnsi="宋体"/>
                <w:szCs w:val="21"/>
              </w:rPr>
            </w:pPr>
            <w:r>
              <w:rPr>
                <w:rFonts w:ascii="宋体" w:hAnsi="宋体" w:hint="eastAsia"/>
                <w:szCs w:val="21"/>
              </w:rPr>
              <w:t>毕业论文（毕业设计）</w:t>
            </w:r>
          </w:p>
          <w:p w:rsidR="00976A58" w:rsidRDefault="00976A58" w:rsidP="00214F91">
            <w:pPr>
              <w:spacing w:line="320" w:lineRule="exact"/>
              <w:jc w:val="center"/>
              <w:rPr>
                <w:rFonts w:ascii="宋体" w:hAnsi="宋体"/>
                <w:szCs w:val="21"/>
              </w:rPr>
            </w:pPr>
            <w:r>
              <w:rPr>
                <w:rFonts w:ascii="宋体" w:hAnsi="宋体" w:hint="eastAsia"/>
                <w:szCs w:val="21"/>
              </w:rPr>
              <w:t>(4分)</w:t>
            </w:r>
          </w:p>
        </w:tc>
        <w:tc>
          <w:tcPr>
            <w:tcW w:w="1416" w:type="dxa"/>
            <w:vAlign w:val="center"/>
          </w:tcPr>
          <w:p w:rsidR="00976A58" w:rsidRDefault="00976A58">
            <w:pPr>
              <w:spacing w:line="320" w:lineRule="exact"/>
              <w:rPr>
                <w:rFonts w:ascii="宋体" w:hAnsi="宋体"/>
                <w:szCs w:val="21"/>
              </w:rPr>
            </w:pPr>
            <w:r>
              <w:rPr>
                <w:rFonts w:ascii="宋体" w:hAnsi="宋体" w:hint="eastAsia"/>
                <w:szCs w:val="21"/>
              </w:rPr>
              <w:t>[1</w:t>
            </w:r>
            <w:r w:rsidR="003B4525">
              <w:rPr>
                <w:rFonts w:ascii="宋体" w:hAnsi="宋体" w:hint="eastAsia"/>
                <w:szCs w:val="21"/>
              </w:rPr>
              <w:t>5</w:t>
            </w:r>
            <w:r>
              <w:rPr>
                <w:rFonts w:ascii="宋体" w:hAnsi="宋体" w:hint="eastAsia"/>
                <w:szCs w:val="21"/>
              </w:rPr>
              <w:t>]毕业论文（毕业设计）质量</w:t>
            </w:r>
          </w:p>
          <w:p w:rsidR="00976A58" w:rsidRDefault="00976A58" w:rsidP="00811920">
            <w:pPr>
              <w:spacing w:line="320" w:lineRule="exact"/>
              <w:rPr>
                <w:rFonts w:ascii="宋体" w:hAnsi="宋体"/>
                <w:szCs w:val="21"/>
              </w:rPr>
            </w:pPr>
            <w:r>
              <w:rPr>
                <w:rFonts w:ascii="宋体" w:hAnsi="宋体" w:hint="eastAsia"/>
                <w:szCs w:val="21"/>
              </w:rPr>
              <w:t>(4分)</w:t>
            </w:r>
          </w:p>
        </w:tc>
        <w:tc>
          <w:tcPr>
            <w:tcW w:w="3686" w:type="dxa"/>
            <w:vAlign w:val="center"/>
          </w:tcPr>
          <w:p w:rsidR="00976A58" w:rsidRDefault="00976A58">
            <w:pPr>
              <w:spacing w:line="320" w:lineRule="exact"/>
              <w:rPr>
                <w:rFonts w:ascii="宋体" w:hAnsi="宋体" w:cs="宋体"/>
                <w:kern w:val="0"/>
                <w:szCs w:val="21"/>
              </w:rPr>
            </w:pPr>
            <w:r>
              <w:rPr>
                <w:rFonts w:ascii="宋体" w:hAnsi="宋体" w:cs="宋体" w:hint="eastAsia"/>
                <w:kern w:val="0"/>
                <w:szCs w:val="21"/>
              </w:rPr>
              <w:t>有提高毕业设计质量的措施，执行好；</w:t>
            </w:r>
          </w:p>
          <w:p w:rsidR="00976A58" w:rsidRDefault="00976A58" w:rsidP="00D47161">
            <w:pPr>
              <w:spacing w:line="320" w:lineRule="exact"/>
              <w:rPr>
                <w:rFonts w:ascii="宋体" w:hAnsi="宋体" w:cs="宋体"/>
                <w:kern w:val="0"/>
                <w:szCs w:val="21"/>
              </w:rPr>
            </w:pPr>
            <w:r>
              <w:rPr>
                <w:rFonts w:ascii="宋体" w:hAnsi="宋体" w:cs="宋体" w:hint="eastAsia"/>
                <w:kern w:val="0"/>
                <w:szCs w:val="21"/>
              </w:rPr>
              <w:t>选题科学、合理，结合社会经济需求，能够做到一人一题，且各不相同；存档材料齐全，严格遵照答辩程序，评分合理；指导教师均具有中级及以上职称或硕士学位。根据以上要求进行对比分析。</w:t>
            </w:r>
          </w:p>
        </w:tc>
        <w:tc>
          <w:tcPr>
            <w:tcW w:w="1683" w:type="dxa"/>
            <w:vAlign w:val="center"/>
          </w:tcPr>
          <w:p w:rsidR="000452F3" w:rsidRDefault="000452F3">
            <w:pPr>
              <w:spacing w:line="320" w:lineRule="exact"/>
              <w:jc w:val="left"/>
              <w:rPr>
                <w:rFonts w:ascii="宋体" w:hAnsi="宋体"/>
                <w:szCs w:val="21"/>
              </w:rPr>
            </w:pPr>
            <w:r>
              <w:rPr>
                <w:rFonts w:ascii="宋体" w:hAnsi="宋体" w:hint="eastAsia"/>
                <w:szCs w:val="21"/>
              </w:rPr>
              <w:t>重在制度建设、过程规范、执行严格、成效显著与持续改进。</w:t>
            </w:r>
          </w:p>
          <w:p w:rsidR="00976A58" w:rsidRDefault="00976A58">
            <w:pPr>
              <w:spacing w:line="320" w:lineRule="exact"/>
              <w:jc w:val="left"/>
              <w:rPr>
                <w:rFonts w:ascii="宋体" w:hAnsi="宋体"/>
                <w:szCs w:val="21"/>
              </w:rPr>
            </w:pPr>
            <w:r>
              <w:rPr>
                <w:rFonts w:ascii="宋体" w:hAnsi="宋体" w:hint="eastAsia"/>
                <w:szCs w:val="21"/>
              </w:rPr>
              <w:t>以查看毕业设计资料为主。</w:t>
            </w: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val="restart"/>
            <w:vAlign w:val="center"/>
          </w:tcPr>
          <w:p w:rsidR="00976A58" w:rsidRDefault="007B385D">
            <w:pPr>
              <w:spacing w:line="320" w:lineRule="exact"/>
              <w:jc w:val="center"/>
              <w:rPr>
                <w:rFonts w:ascii="宋体" w:hAnsi="宋体"/>
                <w:szCs w:val="21"/>
              </w:rPr>
            </w:pPr>
            <w:r>
              <w:rPr>
                <w:rFonts w:ascii="宋体" w:hAnsi="宋体" w:hint="eastAsia"/>
                <w:szCs w:val="21"/>
              </w:rPr>
              <w:t>4</w:t>
            </w:r>
            <w:r w:rsidR="00976A58">
              <w:rPr>
                <w:rFonts w:ascii="宋体" w:hAnsi="宋体" w:hint="eastAsia"/>
                <w:szCs w:val="21"/>
              </w:rPr>
              <w:t>．</w:t>
            </w:r>
          </w:p>
          <w:p w:rsidR="00976A58" w:rsidRDefault="00976A58">
            <w:pPr>
              <w:spacing w:line="320" w:lineRule="exact"/>
              <w:jc w:val="center"/>
              <w:rPr>
                <w:rFonts w:ascii="宋体" w:hAnsi="宋体"/>
                <w:szCs w:val="21"/>
              </w:rPr>
            </w:pPr>
            <w:r>
              <w:rPr>
                <w:rFonts w:ascii="宋体" w:hAnsi="宋体" w:hint="eastAsia"/>
                <w:szCs w:val="21"/>
              </w:rPr>
              <w:t>教学管理</w:t>
            </w:r>
          </w:p>
          <w:p w:rsidR="00976A58" w:rsidRDefault="00976A58" w:rsidP="00214F91">
            <w:pPr>
              <w:spacing w:line="320" w:lineRule="exact"/>
              <w:jc w:val="center"/>
              <w:rPr>
                <w:rFonts w:ascii="宋体" w:hAnsi="宋体"/>
                <w:szCs w:val="21"/>
              </w:rPr>
            </w:pPr>
            <w:r>
              <w:rPr>
                <w:rFonts w:ascii="宋体" w:hAnsi="宋体" w:hint="eastAsia"/>
                <w:szCs w:val="21"/>
              </w:rPr>
              <w:t>(20分)</w:t>
            </w:r>
          </w:p>
        </w:tc>
        <w:tc>
          <w:tcPr>
            <w:tcW w:w="851" w:type="dxa"/>
            <w:vMerge w:val="restart"/>
            <w:vAlign w:val="center"/>
          </w:tcPr>
          <w:p w:rsidR="000452F3" w:rsidRDefault="007B385D">
            <w:pPr>
              <w:spacing w:line="320" w:lineRule="exact"/>
              <w:rPr>
                <w:rFonts w:ascii="宋体" w:hAnsi="宋体"/>
                <w:szCs w:val="21"/>
              </w:rPr>
            </w:pPr>
            <w:r>
              <w:rPr>
                <w:rFonts w:ascii="宋体" w:hAnsi="宋体" w:hint="eastAsia"/>
                <w:szCs w:val="21"/>
              </w:rPr>
              <w:t>4</w:t>
            </w:r>
            <w:r w:rsidR="00976A58">
              <w:rPr>
                <w:rFonts w:ascii="宋体" w:hAnsi="宋体" w:hint="eastAsia"/>
                <w:szCs w:val="21"/>
              </w:rPr>
              <w:t>.1</w:t>
            </w:r>
          </w:p>
          <w:p w:rsidR="00976A58" w:rsidRDefault="00976A58">
            <w:pPr>
              <w:spacing w:line="320" w:lineRule="exact"/>
              <w:rPr>
                <w:rFonts w:ascii="宋体" w:hAnsi="宋体"/>
                <w:szCs w:val="21"/>
              </w:rPr>
            </w:pPr>
            <w:r>
              <w:rPr>
                <w:rFonts w:ascii="宋体" w:hAnsi="宋体" w:hint="eastAsia"/>
                <w:szCs w:val="21"/>
              </w:rPr>
              <w:t>专业事务管理</w:t>
            </w:r>
          </w:p>
          <w:p w:rsidR="00976A58" w:rsidRDefault="00976A58" w:rsidP="00214F91">
            <w:pPr>
              <w:spacing w:line="320" w:lineRule="exact"/>
              <w:rPr>
                <w:rFonts w:ascii="宋体" w:hAnsi="宋体"/>
                <w:szCs w:val="21"/>
              </w:rPr>
            </w:pPr>
            <w:r>
              <w:rPr>
                <w:rFonts w:ascii="宋体" w:hAnsi="宋体" w:hint="eastAsia"/>
                <w:szCs w:val="21"/>
              </w:rPr>
              <w:t>(14分)</w:t>
            </w:r>
          </w:p>
        </w:tc>
        <w:tc>
          <w:tcPr>
            <w:tcW w:w="1416" w:type="dxa"/>
            <w:vAlign w:val="center"/>
          </w:tcPr>
          <w:p w:rsidR="00976A58" w:rsidRDefault="00976A58" w:rsidP="003B4525">
            <w:pPr>
              <w:spacing w:line="320" w:lineRule="exact"/>
              <w:ind w:leftChars="-40" w:left="-84" w:firstLineChars="35" w:firstLine="73"/>
              <w:rPr>
                <w:rFonts w:ascii="宋体" w:hAnsi="宋体"/>
                <w:szCs w:val="21"/>
              </w:rPr>
            </w:pPr>
            <w:r>
              <w:rPr>
                <w:rFonts w:ascii="宋体" w:hAnsi="宋体" w:hint="eastAsia"/>
                <w:kern w:val="0"/>
                <w:szCs w:val="21"/>
              </w:rPr>
              <w:t>[1</w:t>
            </w:r>
            <w:r w:rsidR="003B4525">
              <w:rPr>
                <w:rFonts w:ascii="宋体" w:hAnsi="宋体" w:hint="eastAsia"/>
                <w:kern w:val="0"/>
                <w:szCs w:val="21"/>
              </w:rPr>
              <w:t>6</w:t>
            </w:r>
            <w:r>
              <w:rPr>
                <w:rFonts w:ascii="宋体" w:hAnsi="宋体" w:hint="eastAsia"/>
                <w:kern w:val="0"/>
                <w:szCs w:val="21"/>
              </w:rPr>
              <w:t>]</w:t>
            </w:r>
            <w:r>
              <w:rPr>
                <w:rFonts w:ascii="宋体" w:hAnsi="宋体" w:hint="eastAsia"/>
                <w:szCs w:val="21"/>
              </w:rPr>
              <w:t>制度建设(4分)</w:t>
            </w:r>
          </w:p>
        </w:tc>
        <w:tc>
          <w:tcPr>
            <w:tcW w:w="3686" w:type="dxa"/>
            <w:vAlign w:val="center"/>
          </w:tcPr>
          <w:p w:rsidR="00976A58" w:rsidRDefault="00976A58" w:rsidP="00E16F35">
            <w:pPr>
              <w:spacing w:line="320" w:lineRule="exact"/>
              <w:rPr>
                <w:rFonts w:ascii="宋体" w:hAnsi="宋体"/>
                <w:szCs w:val="21"/>
              </w:rPr>
            </w:pPr>
            <w:r>
              <w:rPr>
                <w:rFonts w:ascii="宋体" w:hAnsi="宋体" w:hint="eastAsia"/>
                <w:szCs w:val="21"/>
              </w:rPr>
              <w:t>在专业建设</w:t>
            </w:r>
            <w:r w:rsidR="00E16F35">
              <w:rPr>
                <w:rFonts w:ascii="宋体" w:hAnsi="宋体" w:hint="eastAsia"/>
                <w:szCs w:val="21"/>
              </w:rPr>
              <w:t>和运行管理方面有科学有效的规章制度，包括</w:t>
            </w:r>
            <w:r>
              <w:rPr>
                <w:rFonts w:ascii="宋体" w:hAnsi="宋体" w:hint="eastAsia"/>
                <w:szCs w:val="21"/>
              </w:rPr>
              <w:t>规范专业建设，</w:t>
            </w:r>
            <w:r w:rsidR="00E16F35">
              <w:rPr>
                <w:rFonts w:ascii="宋体" w:hAnsi="宋体" w:hint="eastAsia"/>
                <w:szCs w:val="21"/>
              </w:rPr>
              <w:t>规范系部管理、</w:t>
            </w:r>
            <w:r>
              <w:rPr>
                <w:rFonts w:ascii="宋体" w:hAnsi="宋体" w:hint="eastAsia"/>
                <w:szCs w:val="21"/>
              </w:rPr>
              <w:t>激励教师投入教学</w:t>
            </w:r>
            <w:r w:rsidR="0008494C">
              <w:rPr>
                <w:rFonts w:ascii="宋体" w:hAnsi="宋体" w:hint="eastAsia"/>
                <w:szCs w:val="21"/>
              </w:rPr>
              <w:t>等方面</w:t>
            </w:r>
            <w:r>
              <w:rPr>
                <w:rFonts w:ascii="宋体" w:hAnsi="宋体" w:hint="eastAsia"/>
                <w:szCs w:val="21"/>
              </w:rPr>
              <w:t>。包括学院层面和专业层面的</w:t>
            </w:r>
            <w:r w:rsidR="00E16F35">
              <w:rPr>
                <w:rFonts w:ascii="宋体" w:hAnsi="宋体" w:hint="eastAsia"/>
                <w:szCs w:val="21"/>
              </w:rPr>
              <w:t>规章制度</w:t>
            </w:r>
            <w:r>
              <w:rPr>
                <w:rFonts w:ascii="宋体" w:hAnsi="宋体" w:hint="eastAsia"/>
                <w:szCs w:val="21"/>
              </w:rPr>
              <w:t>。</w:t>
            </w:r>
          </w:p>
        </w:tc>
        <w:tc>
          <w:tcPr>
            <w:tcW w:w="1683" w:type="dxa"/>
            <w:vAlign w:val="center"/>
          </w:tcPr>
          <w:p w:rsidR="00976A58" w:rsidRDefault="00E16F35">
            <w:pPr>
              <w:spacing w:line="320" w:lineRule="exact"/>
              <w:jc w:val="left"/>
              <w:rPr>
                <w:rFonts w:ascii="宋体" w:hAnsi="宋体"/>
                <w:szCs w:val="21"/>
              </w:rPr>
            </w:pPr>
            <w:r>
              <w:rPr>
                <w:rFonts w:ascii="宋体" w:hAnsi="宋体" w:hint="eastAsia"/>
                <w:szCs w:val="21"/>
              </w:rPr>
              <w:t>查阅规章制度建设，注重规章制度的落实情况。</w:t>
            </w: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vAlign w:val="center"/>
          </w:tcPr>
          <w:p w:rsidR="00976A58" w:rsidRDefault="00976A58">
            <w:pPr>
              <w:spacing w:line="320" w:lineRule="exact"/>
              <w:jc w:val="center"/>
              <w:rPr>
                <w:rFonts w:ascii="宋体" w:hAnsi="宋体"/>
                <w:szCs w:val="21"/>
              </w:rPr>
            </w:pPr>
          </w:p>
        </w:tc>
        <w:tc>
          <w:tcPr>
            <w:tcW w:w="851" w:type="dxa"/>
            <w:vMerge/>
            <w:vAlign w:val="center"/>
          </w:tcPr>
          <w:p w:rsidR="00976A58" w:rsidRDefault="00976A58">
            <w:pPr>
              <w:spacing w:line="320" w:lineRule="exact"/>
              <w:rPr>
                <w:rFonts w:ascii="宋体" w:hAnsi="宋体"/>
                <w:szCs w:val="21"/>
              </w:rPr>
            </w:pPr>
          </w:p>
        </w:tc>
        <w:tc>
          <w:tcPr>
            <w:tcW w:w="1416" w:type="dxa"/>
            <w:vAlign w:val="center"/>
          </w:tcPr>
          <w:p w:rsidR="00976A58" w:rsidRDefault="00976A58" w:rsidP="003B4525">
            <w:pPr>
              <w:spacing w:line="320" w:lineRule="exact"/>
              <w:ind w:leftChars="-40" w:left="-84" w:firstLineChars="35" w:firstLine="73"/>
              <w:rPr>
                <w:rFonts w:ascii="宋体" w:hAnsi="宋体"/>
                <w:szCs w:val="21"/>
              </w:rPr>
            </w:pPr>
            <w:r>
              <w:rPr>
                <w:rFonts w:ascii="宋体" w:hAnsi="宋体" w:hint="eastAsia"/>
                <w:szCs w:val="21"/>
              </w:rPr>
              <w:t>[1</w:t>
            </w:r>
            <w:r w:rsidR="003B4525">
              <w:rPr>
                <w:rFonts w:ascii="宋体" w:hAnsi="宋体" w:hint="eastAsia"/>
                <w:szCs w:val="21"/>
              </w:rPr>
              <w:t>7</w:t>
            </w:r>
            <w:r>
              <w:rPr>
                <w:rFonts w:ascii="宋体" w:hAnsi="宋体" w:hint="eastAsia"/>
                <w:szCs w:val="21"/>
              </w:rPr>
              <w:t>]教学档案管理(4分)</w:t>
            </w:r>
          </w:p>
        </w:tc>
        <w:tc>
          <w:tcPr>
            <w:tcW w:w="3686" w:type="dxa"/>
            <w:vAlign w:val="center"/>
          </w:tcPr>
          <w:p w:rsidR="00976A58" w:rsidRDefault="00806AFF" w:rsidP="00EC40F9">
            <w:pPr>
              <w:spacing w:line="320" w:lineRule="exact"/>
              <w:rPr>
                <w:rFonts w:ascii="宋体" w:hAnsi="宋体"/>
                <w:szCs w:val="21"/>
              </w:rPr>
            </w:pPr>
            <w:r>
              <w:rPr>
                <w:rFonts w:ascii="宋体" w:hAnsi="宋体" w:hint="eastAsia"/>
                <w:kern w:val="0"/>
                <w:szCs w:val="21"/>
              </w:rPr>
              <w:t>近三年</w:t>
            </w:r>
            <w:r w:rsidR="00EC40F9">
              <w:rPr>
                <w:rFonts w:ascii="宋体" w:hAnsi="宋体" w:hint="eastAsia"/>
                <w:kern w:val="0"/>
                <w:szCs w:val="21"/>
              </w:rPr>
              <w:t>教学安排表、</w:t>
            </w:r>
            <w:r w:rsidR="00976A58">
              <w:rPr>
                <w:rFonts w:ascii="宋体" w:hAnsi="宋体" w:hint="eastAsia"/>
                <w:kern w:val="0"/>
                <w:szCs w:val="21"/>
              </w:rPr>
              <w:t>试卷材料、毕业设计等资料存放完整、清楚、规范。</w:t>
            </w:r>
          </w:p>
        </w:tc>
        <w:tc>
          <w:tcPr>
            <w:tcW w:w="1683" w:type="dxa"/>
            <w:vAlign w:val="center"/>
          </w:tcPr>
          <w:p w:rsidR="00976A58" w:rsidRDefault="00E16F35">
            <w:pPr>
              <w:spacing w:line="320" w:lineRule="exact"/>
              <w:jc w:val="left"/>
              <w:rPr>
                <w:rFonts w:ascii="宋体" w:hAnsi="宋体"/>
                <w:szCs w:val="21"/>
              </w:rPr>
            </w:pPr>
            <w:r>
              <w:rPr>
                <w:rFonts w:ascii="宋体" w:hAnsi="宋体" w:hint="eastAsia"/>
                <w:szCs w:val="21"/>
              </w:rPr>
              <w:t>查阅存档的规范性以及档案材料的正确性。</w:t>
            </w: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tcPr>
          <w:p w:rsidR="00976A58" w:rsidRDefault="00976A58">
            <w:pPr>
              <w:spacing w:line="320" w:lineRule="exact"/>
              <w:rPr>
                <w:rFonts w:ascii="宋体" w:hAnsi="宋体"/>
                <w:szCs w:val="21"/>
              </w:rPr>
            </w:pPr>
          </w:p>
        </w:tc>
        <w:tc>
          <w:tcPr>
            <w:tcW w:w="851" w:type="dxa"/>
            <w:vMerge/>
            <w:vAlign w:val="center"/>
          </w:tcPr>
          <w:p w:rsidR="00976A58" w:rsidRDefault="00976A58">
            <w:pPr>
              <w:spacing w:line="320" w:lineRule="exact"/>
              <w:rPr>
                <w:rFonts w:ascii="宋体" w:hAnsi="宋体"/>
                <w:szCs w:val="21"/>
              </w:rPr>
            </w:pPr>
          </w:p>
        </w:tc>
        <w:tc>
          <w:tcPr>
            <w:tcW w:w="1416" w:type="dxa"/>
            <w:vAlign w:val="center"/>
          </w:tcPr>
          <w:p w:rsidR="00976A58" w:rsidRDefault="00976A58" w:rsidP="003B4525">
            <w:pPr>
              <w:spacing w:line="320" w:lineRule="exact"/>
              <w:rPr>
                <w:rFonts w:ascii="宋体" w:hAnsi="宋体"/>
                <w:szCs w:val="21"/>
              </w:rPr>
            </w:pPr>
            <w:r>
              <w:rPr>
                <w:rFonts w:ascii="宋体" w:hAnsi="宋体" w:hint="eastAsia"/>
                <w:szCs w:val="21"/>
              </w:rPr>
              <w:t>[</w:t>
            </w:r>
            <w:r w:rsidR="003B4525">
              <w:rPr>
                <w:rFonts w:ascii="宋体" w:hAnsi="宋体" w:hint="eastAsia"/>
                <w:szCs w:val="21"/>
              </w:rPr>
              <w:t>18</w:t>
            </w:r>
            <w:r>
              <w:rPr>
                <w:rFonts w:ascii="宋体" w:hAnsi="宋体" w:hint="eastAsia"/>
                <w:szCs w:val="21"/>
              </w:rPr>
              <w:t>]质量监控(2分)</w:t>
            </w:r>
          </w:p>
        </w:tc>
        <w:tc>
          <w:tcPr>
            <w:tcW w:w="3686" w:type="dxa"/>
            <w:vAlign w:val="center"/>
          </w:tcPr>
          <w:p w:rsidR="00976A58" w:rsidRDefault="00E16F35" w:rsidP="006421B9">
            <w:pPr>
              <w:spacing w:line="320" w:lineRule="exact"/>
              <w:rPr>
                <w:rFonts w:ascii="宋体" w:hAnsi="宋体"/>
                <w:szCs w:val="21"/>
              </w:rPr>
            </w:pPr>
            <w:r>
              <w:rPr>
                <w:rFonts w:ascii="宋体" w:hAnsi="宋体" w:hint="eastAsia"/>
                <w:szCs w:val="21"/>
              </w:rPr>
              <w:t>建立院级教学质量监控体系</w:t>
            </w:r>
            <w:r w:rsidR="006421B9">
              <w:rPr>
                <w:rFonts w:ascii="宋体" w:hAnsi="宋体" w:hint="eastAsia"/>
                <w:szCs w:val="21"/>
              </w:rPr>
              <w:t>并严格实施，重视反馈和整改。</w:t>
            </w:r>
            <w:r w:rsidR="00976A58">
              <w:rPr>
                <w:rFonts w:ascii="宋体" w:hAnsi="宋体" w:hint="eastAsia"/>
                <w:szCs w:val="21"/>
              </w:rPr>
              <w:t>学院</w:t>
            </w:r>
            <w:r>
              <w:rPr>
                <w:rFonts w:ascii="宋体" w:hAnsi="宋体" w:hint="eastAsia"/>
                <w:szCs w:val="21"/>
              </w:rPr>
              <w:t>听课工作领导小组</w:t>
            </w:r>
            <w:r w:rsidR="00976A58">
              <w:rPr>
                <w:rFonts w:ascii="宋体" w:hAnsi="宋体" w:hint="eastAsia"/>
                <w:szCs w:val="21"/>
              </w:rPr>
              <w:t>有详实</w:t>
            </w:r>
            <w:r>
              <w:rPr>
                <w:rFonts w:ascii="宋体" w:hAnsi="宋体" w:hint="eastAsia"/>
                <w:szCs w:val="21"/>
              </w:rPr>
              <w:t>的</w:t>
            </w:r>
            <w:r w:rsidR="00976A58">
              <w:rPr>
                <w:rFonts w:ascii="宋体" w:hAnsi="宋体" w:hint="eastAsia"/>
                <w:szCs w:val="21"/>
              </w:rPr>
              <w:t>听课计</w:t>
            </w:r>
            <w:r w:rsidR="00976A58" w:rsidRPr="00470B00">
              <w:rPr>
                <w:rFonts w:ascii="宋体" w:hAnsi="宋体" w:hint="eastAsia"/>
                <w:szCs w:val="21"/>
              </w:rPr>
              <w:t>划；每年每人至少听课</w:t>
            </w:r>
            <w:r w:rsidR="00926C9B" w:rsidRPr="00470B00">
              <w:rPr>
                <w:rFonts w:ascii="宋体" w:hAnsi="宋体" w:hint="eastAsia"/>
                <w:szCs w:val="21"/>
              </w:rPr>
              <w:t>10次</w:t>
            </w:r>
            <w:r w:rsidR="006421B9">
              <w:rPr>
                <w:rFonts w:ascii="宋体" w:hAnsi="宋体" w:hint="eastAsia"/>
                <w:szCs w:val="21"/>
              </w:rPr>
              <w:t>，并及时反馈。</w:t>
            </w:r>
            <w:r w:rsidR="006421B9">
              <w:rPr>
                <w:rFonts w:ascii="宋体" w:hAnsi="宋体"/>
                <w:szCs w:val="21"/>
              </w:rPr>
              <w:t xml:space="preserve"> </w:t>
            </w:r>
          </w:p>
        </w:tc>
        <w:tc>
          <w:tcPr>
            <w:tcW w:w="1683" w:type="dxa"/>
            <w:vAlign w:val="center"/>
          </w:tcPr>
          <w:p w:rsidR="00976A58" w:rsidRPr="00926C9B" w:rsidRDefault="00976A58">
            <w:pPr>
              <w:spacing w:line="320" w:lineRule="exact"/>
              <w:jc w:val="left"/>
              <w:rPr>
                <w:rFonts w:ascii="宋体" w:hAnsi="宋体"/>
                <w:color w:val="FF0000"/>
                <w:szCs w:val="21"/>
              </w:rPr>
            </w:pP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tcPr>
          <w:p w:rsidR="00976A58" w:rsidRDefault="00976A58">
            <w:pPr>
              <w:spacing w:line="320" w:lineRule="exact"/>
              <w:rPr>
                <w:rFonts w:ascii="宋体" w:hAnsi="宋体"/>
                <w:szCs w:val="21"/>
              </w:rPr>
            </w:pPr>
          </w:p>
        </w:tc>
        <w:tc>
          <w:tcPr>
            <w:tcW w:w="851" w:type="dxa"/>
            <w:vMerge/>
            <w:vAlign w:val="center"/>
          </w:tcPr>
          <w:p w:rsidR="00976A58" w:rsidRDefault="00976A58">
            <w:pPr>
              <w:spacing w:line="320" w:lineRule="exact"/>
              <w:rPr>
                <w:rFonts w:ascii="宋体" w:hAnsi="宋体"/>
                <w:szCs w:val="21"/>
              </w:rPr>
            </w:pPr>
          </w:p>
        </w:tc>
        <w:tc>
          <w:tcPr>
            <w:tcW w:w="1416" w:type="dxa"/>
            <w:vAlign w:val="center"/>
          </w:tcPr>
          <w:p w:rsidR="00976A58" w:rsidRDefault="00976A58" w:rsidP="003B4525">
            <w:pPr>
              <w:spacing w:line="320" w:lineRule="exact"/>
              <w:ind w:leftChars="-40" w:left="-84" w:firstLineChars="35" w:firstLine="73"/>
              <w:rPr>
                <w:rFonts w:ascii="宋体" w:hAnsi="宋体"/>
                <w:szCs w:val="21"/>
              </w:rPr>
            </w:pPr>
            <w:r>
              <w:rPr>
                <w:rFonts w:ascii="宋体" w:hAnsi="宋体" w:hint="eastAsia"/>
                <w:kern w:val="0"/>
                <w:szCs w:val="21"/>
              </w:rPr>
              <w:t>[</w:t>
            </w:r>
            <w:r w:rsidR="003B4525">
              <w:rPr>
                <w:rFonts w:ascii="宋体" w:hAnsi="宋体" w:hint="eastAsia"/>
                <w:kern w:val="0"/>
                <w:szCs w:val="21"/>
              </w:rPr>
              <w:t>19</w:t>
            </w:r>
            <w:r>
              <w:rPr>
                <w:rFonts w:ascii="宋体" w:hAnsi="宋体" w:hint="eastAsia"/>
                <w:kern w:val="0"/>
                <w:szCs w:val="21"/>
              </w:rPr>
              <w:t>]专业负责</w:t>
            </w:r>
            <w:r w:rsidR="00684A4B" w:rsidRPr="006421B9">
              <w:rPr>
                <w:rFonts w:ascii="宋体" w:hAnsi="宋体" w:hint="eastAsia"/>
                <w:kern w:val="0"/>
                <w:szCs w:val="21"/>
              </w:rPr>
              <w:t>人</w:t>
            </w:r>
            <w:r>
              <w:rPr>
                <w:rFonts w:ascii="宋体" w:hAnsi="宋体" w:hint="eastAsia"/>
                <w:kern w:val="0"/>
                <w:szCs w:val="21"/>
              </w:rPr>
              <w:t>制度</w:t>
            </w:r>
            <w:r>
              <w:rPr>
                <w:rFonts w:ascii="宋体" w:hAnsi="宋体" w:hint="eastAsia"/>
                <w:szCs w:val="21"/>
              </w:rPr>
              <w:t>(2分)</w:t>
            </w:r>
          </w:p>
        </w:tc>
        <w:tc>
          <w:tcPr>
            <w:tcW w:w="3686" w:type="dxa"/>
            <w:vAlign w:val="center"/>
          </w:tcPr>
          <w:p w:rsidR="00976A58" w:rsidRDefault="00E82B8F">
            <w:pPr>
              <w:spacing w:line="320" w:lineRule="exact"/>
              <w:rPr>
                <w:rFonts w:ascii="宋体" w:hAnsi="宋体"/>
                <w:szCs w:val="21"/>
              </w:rPr>
            </w:pPr>
            <w:r>
              <w:rPr>
                <w:rFonts w:ascii="宋体" w:hAnsi="宋体" w:hint="eastAsia"/>
                <w:szCs w:val="21"/>
              </w:rPr>
              <w:t>有明确的专业负责人，</w:t>
            </w:r>
            <w:r w:rsidR="00976A58">
              <w:rPr>
                <w:rFonts w:ascii="宋体" w:hAnsi="宋体" w:hint="eastAsia"/>
                <w:szCs w:val="21"/>
              </w:rPr>
              <w:t>责任与权力清楚、统一</w:t>
            </w:r>
            <w:r w:rsidR="0008494C">
              <w:rPr>
                <w:rFonts w:ascii="宋体" w:hAnsi="宋体" w:hint="eastAsia"/>
                <w:szCs w:val="21"/>
              </w:rPr>
              <w:t>，并发挥了专业负责人的作用</w:t>
            </w:r>
            <w:r w:rsidR="00976A58">
              <w:rPr>
                <w:rFonts w:ascii="宋体" w:hAnsi="宋体" w:hint="eastAsia"/>
                <w:szCs w:val="21"/>
              </w:rPr>
              <w:t>。</w:t>
            </w:r>
          </w:p>
        </w:tc>
        <w:tc>
          <w:tcPr>
            <w:tcW w:w="1683" w:type="dxa"/>
            <w:vAlign w:val="center"/>
          </w:tcPr>
          <w:p w:rsidR="00976A58" w:rsidRDefault="00976A58">
            <w:pPr>
              <w:spacing w:line="320" w:lineRule="exact"/>
              <w:jc w:val="left"/>
              <w:rPr>
                <w:rFonts w:ascii="宋体" w:hAnsi="宋体"/>
                <w:szCs w:val="21"/>
              </w:rPr>
            </w:pP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tcPr>
          <w:p w:rsidR="00976A58" w:rsidRDefault="00976A58">
            <w:pPr>
              <w:spacing w:line="320" w:lineRule="exact"/>
              <w:rPr>
                <w:rFonts w:ascii="宋体" w:hAnsi="宋体"/>
                <w:szCs w:val="21"/>
              </w:rPr>
            </w:pPr>
          </w:p>
        </w:tc>
        <w:tc>
          <w:tcPr>
            <w:tcW w:w="851" w:type="dxa"/>
            <w:vMerge/>
            <w:vAlign w:val="center"/>
          </w:tcPr>
          <w:p w:rsidR="00976A58" w:rsidRDefault="00976A58">
            <w:pPr>
              <w:spacing w:line="320" w:lineRule="exact"/>
              <w:rPr>
                <w:rFonts w:ascii="宋体" w:hAnsi="宋体"/>
                <w:szCs w:val="21"/>
              </w:rPr>
            </w:pPr>
          </w:p>
        </w:tc>
        <w:tc>
          <w:tcPr>
            <w:tcW w:w="1416" w:type="dxa"/>
            <w:vAlign w:val="center"/>
          </w:tcPr>
          <w:p w:rsidR="00976A58" w:rsidRDefault="00976A58" w:rsidP="003B4525">
            <w:pPr>
              <w:spacing w:line="320" w:lineRule="exact"/>
              <w:ind w:leftChars="-40" w:left="-84" w:firstLineChars="35" w:firstLine="73"/>
              <w:rPr>
                <w:rFonts w:ascii="宋体" w:hAnsi="宋体"/>
                <w:kern w:val="0"/>
                <w:szCs w:val="21"/>
              </w:rPr>
            </w:pPr>
            <w:r>
              <w:rPr>
                <w:rFonts w:ascii="宋体" w:hAnsi="宋体" w:hint="eastAsia"/>
                <w:kern w:val="0"/>
                <w:szCs w:val="21"/>
              </w:rPr>
              <w:t>[2</w:t>
            </w:r>
            <w:r w:rsidR="003B4525">
              <w:rPr>
                <w:rFonts w:ascii="宋体" w:hAnsi="宋体" w:hint="eastAsia"/>
                <w:kern w:val="0"/>
                <w:szCs w:val="21"/>
              </w:rPr>
              <w:t>0</w:t>
            </w:r>
            <w:r>
              <w:rPr>
                <w:rFonts w:ascii="宋体" w:hAnsi="宋体" w:hint="eastAsia"/>
                <w:kern w:val="0"/>
                <w:szCs w:val="21"/>
              </w:rPr>
              <w:t>]学生专业咨询机制</w:t>
            </w:r>
            <w:r>
              <w:rPr>
                <w:rFonts w:ascii="宋体" w:hAnsi="宋体" w:hint="eastAsia"/>
                <w:szCs w:val="21"/>
              </w:rPr>
              <w:t>(2分)</w:t>
            </w:r>
          </w:p>
        </w:tc>
        <w:tc>
          <w:tcPr>
            <w:tcW w:w="3686" w:type="dxa"/>
            <w:vAlign w:val="center"/>
          </w:tcPr>
          <w:p w:rsidR="00976A58" w:rsidRDefault="006421B9">
            <w:pPr>
              <w:spacing w:line="320" w:lineRule="exact"/>
              <w:rPr>
                <w:rFonts w:ascii="宋体" w:hAnsi="宋体"/>
                <w:szCs w:val="21"/>
              </w:rPr>
            </w:pPr>
            <w:r>
              <w:rPr>
                <w:rFonts w:ascii="宋体" w:hAnsi="宋体" w:hint="eastAsia"/>
                <w:szCs w:val="21"/>
              </w:rPr>
              <w:t>具有指导学生专业发展的有效机制。</w:t>
            </w:r>
            <w:r w:rsidR="00976A58">
              <w:rPr>
                <w:rFonts w:ascii="宋体" w:hAnsi="宋体" w:hint="eastAsia"/>
                <w:szCs w:val="21"/>
              </w:rPr>
              <w:t>本科生导师制</w:t>
            </w:r>
            <w:r>
              <w:rPr>
                <w:rFonts w:ascii="宋体" w:hAnsi="宋体" w:hint="eastAsia"/>
                <w:szCs w:val="21"/>
              </w:rPr>
              <w:t>落实好</w:t>
            </w:r>
            <w:r w:rsidR="00976A58">
              <w:rPr>
                <w:rFonts w:ascii="宋体" w:hAnsi="宋体" w:hint="eastAsia"/>
                <w:szCs w:val="21"/>
              </w:rPr>
              <w:t>，专人负责本科生专业咨询，效果好，受到学生欢迎。</w:t>
            </w:r>
          </w:p>
        </w:tc>
        <w:tc>
          <w:tcPr>
            <w:tcW w:w="1683" w:type="dxa"/>
            <w:vAlign w:val="center"/>
          </w:tcPr>
          <w:p w:rsidR="00976A58" w:rsidRPr="006421B9" w:rsidRDefault="0008494C">
            <w:pPr>
              <w:spacing w:line="320" w:lineRule="exact"/>
              <w:jc w:val="left"/>
              <w:rPr>
                <w:rFonts w:ascii="宋体" w:hAnsi="宋体"/>
                <w:szCs w:val="21"/>
              </w:rPr>
            </w:pPr>
            <w:bookmarkStart w:id="1" w:name="_GoBack"/>
            <w:bookmarkEnd w:id="1"/>
            <w:r>
              <w:rPr>
                <w:rFonts w:ascii="宋体" w:hAnsi="宋体" w:hint="eastAsia"/>
                <w:szCs w:val="21"/>
              </w:rPr>
              <w:t>结合汇报与学生座谈会。</w:t>
            </w: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tcPr>
          <w:p w:rsidR="00976A58" w:rsidRDefault="00976A58">
            <w:pPr>
              <w:spacing w:line="320" w:lineRule="exact"/>
              <w:rPr>
                <w:rFonts w:ascii="宋体" w:hAnsi="宋体"/>
                <w:szCs w:val="21"/>
              </w:rPr>
            </w:pPr>
          </w:p>
        </w:tc>
        <w:tc>
          <w:tcPr>
            <w:tcW w:w="851" w:type="dxa"/>
            <w:vAlign w:val="center"/>
          </w:tcPr>
          <w:p w:rsidR="00976A58" w:rsidRDefault="007B385D">
            <w:pPr>
              <w:spacing w:line="320" w:lineRule="exact"/>
              <w:rPr>
                <w:rFonts w:ascii="宋体" w:hAnsi="宋体"/>
                <w:szCs w:val="21"/>
              </w:rPr>
            </w:pPr>
            <w:r>
              <w:rPr>
                <w:rFonts w:ascii="宋体" w:hAnsi="宋体" w:hint="eastAsia"/>
                <w:szCs w:val="21"/>
              </w:rPr>
              <w:t>4</w:t>
            </w:r>
            <w:r w:rsidR="00976A58">
              <w:rPr>
                <w:rFonts w:ascii="宋体" w:hAnsi="宋体" w:hint="eastAsia"/>
                <w:szCs w:val="21"/>
              </w:rPr>
              <w:t>.2教风建设</w:t>
            </w:r>
          </w:p>
          <w:p w:rsidR="00976A58" w:rsidRDefault="00976A58" w:rsidP="00214F91">
            <w:pPr>
              <w:spacing w:line="320" w:lineRule="exact"/>
              <w:rPr>
                <w:rFonts w:ascii="宋体" w:hAnsi="宋体"/>
                <w:szCs w:val="21"/>
              </w:rPr>
            </w:pPr>
            <w:r>
              <w:rPr>
                <w:rFonts w:ascii="宋体" w:hAnsi="宋体" w:hint="eastAsia"/>
                <w:szCs w:val="21"/>
              </w:rPr>
              <w:t>(3分)</w:t>
            </w:r>
          </w:p>
        </w:tc>
        <w:tc>
          <w:tcPr>
            <w:tcW w:w="1416" w:type="dxa"/>
            <w:vAlign w:val="center"/>
          </w:tcPr>
          <w:p w:rsidR="00976A58" w:rsidRDefault="00976A58" w:rsidP="003B4525">
            <w:pPr>
              <w:spacing w:line="320" w:lineRule="exact"/>
              <w:ind w:leftChars="-40" w:left="-84" w:firstLineChars="35" w:firstLine="73"/>
              <w:rPr>
                <w:rFonts w:ascii="宋体" w:hAnsi="宋体"/>
                <w:szCs w:val="21"/>
              </w:rPr>
            </w:pPr>
            <w:r>
              <w:rPr>
                <w:rFonts w:ascii="宋体" w:hAnsi="宋体" w:hint="eastAsia"/>
                <w:szCs w:val="21"/>
              </w:rPr>
              <w:t>[2</w:t>
            </w:r>
            <w:r w:rsidR="003B4525">
              <w:rPr>
                <w:rFonts w:ascii="宋体" w:hAnsi="宋体" w:hint="eastAsia"/>
                <w:szCs w:val="21"/>
              </w:rPr>
              <w:t>1</w:t>
            </w:r>
            <w:r>
              <w:rPr>
                <w:rFonts w:ascii="宋体" w:hAnsi="宋体" w:hint="eastAsia"/>
                <w:szCs w:val="21"/>
              </w:rPr>
              <w:t>]师德修养和敬业精神(3分)</w:t>
            </w:r>
          </w:p>
        </w:tc>
        <w:tc>
          <w:tcPr>
            <w:tcW w:w="3686" w:type="dxa"/>
            <w:vAlign w:val="center"/>
          </w:tcPr>
          <w:p w:rsidR="00976A58" w:rsidRDefault="006421B9" w:rsidP="006421B9">
            <w:pPr>
              <w:spacing w:line="320" w:lineRule="exact"/>
              <w:rPr>
                <w:rFonts w:ascii="宋体" w:hAnsi="宋体"/>
                <w:szCs w:val="21"/>
              </w:rPr>
            </w:pPr>
            <w:r>
              <w:rPr>
                <w:rFonts w:ascii="宋体" w:hAnsi="宋体" w:hint="eastAsia"/>
                <w:szCs w:val="21"/>
              </w:rPr>
              <w:t>有师德师风建设制度。教师</w:t>
            </w:r>
            <w:r w:rsidR="00976A58">
              <w:rPr>
                <w:rFonts w:ascii="宋体" w:hAnsi="宋体" w:hint="eastAsia"/>
                <w:szCs w:val="21"/>
              </w:rPr>
              <w:t>素质高，有良好的团队精神，教师严谨治学，从严执教，教书育人，无教学事故，教学质量高。有师德师风团队及个人典型。</w:t>
            </w:r>
          </w:p>
        </w:tc>
        <w:tc>
          <w:tcPr>
            <w:tcW w:w="1683" w:type="dxa"/>
            <w:vAlign w:val="center"/>
          </w:tcPr>
          <w:p w:rsidR="00976A58" w:rsidRDefault="00976A58">
            <w:pPr>
              <w:spacing w:line="320" w:lineRule="exact"/>
              <w:jc w:val="left"/>
              <w:rPr>
                <w:rFonts w:ascii="宋体" w:hAnsi="宋体"/>
                <w:szCs w:val="21"/>
              </w:rPr>
            </w:pP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vMerge/>
          </w:tcPr>
          <w:p w:rsidR="00976A58" w:rsidRDefault="00976A58">
            <w:pPr>
              <w:spacing w:line="320" w:lineRule="exact"/>
              <w:rPr>
                <w:rFonts w:ascii="宋体" w:hAnsi="宋体"/>
                <w:szCs w:val="21"/>
              </w:rPr>
            </w:pPr>
          </w:p>
        </w:tc>
        <w:tc>
          <w:tcPr>
            <w:tcW w:w="851" w:type="dxa"/>
            <w:vAlign w:val="center"/>
          </w:tcPr>
          <w:p w:rsidR="00976A58" w:rsidRDefault="007B385D" w:rsidP="00214F91">
            <w:pPr>
              <w:spacing w:line="320" w:lineRule="exact"/>
              <w:rPr>
                <w:rFonts w:ascii="宋体" w:hAnsi="宋体"/>
                <w:szCs w:val="21"/>
              </w:rPr>
            </w:pPr>
            <w:r>
              <w:rPr>
                <w:rFonts w:ascii="宋体" w:hAnsi="宋体" w:hint="eastAsia"/>
                <w:szCs w:val="21"/>
              </w:rPr>
              <w:t>4</w:t>
            </w:r>
            <w:r w:rsidR="00976A58">
              <w:rPr>
                <w:rFonts w:ascii="宋体" w:hAnsi="宋体" w:hint="eastAsia"/>
                <w:szCs w:val="21"/>
              </w:rPr>
              <w:t>.3学风建设</w:t>
            </w:r>
          </w:p>
          <w:p w:rsidR="00976A58" w:rsidRDefault="00976A58" w:rsidP="00214F91">
            <w:pPr>
              <w:spacing w:line="320" w:lineRule="exact"/>
              <w:rPr>
                <w:rFonts w:ascii="宋体" w:hAnsi="宋体"/>
                <w:szCs w:val="21"/>
              </w:rPr>
            </w:pPr>
            <w:r>
              <w:rPr>
                <w:rFonts w:ascii="宋体" w:hAnsi="宋体" w:hint="eastAsia"/>
                <w:szCs w:val="21"/>
              </w:rPr>
              <w:t>(3分)</w:t>
            </w:r>
          </w:p>
        </w:tc>
        <w:tc>
          <w:tcPr>
            <w:tcW w:w="1416" w:type="dxa"/>
            <w:vAlign w:val="center"/>
          </w:tcPr>
          <w:p w:rsidR="00976A58" w:rsidRDefault="00976A58" w:rsidP="003B4525">
            <w:pPr>
              <w:spacing w:line="320" w:lineRule="exact"/>
              <w:ind w:leftChars="-40" w:left="-84" w:firstLineChars="35" w:firstLine="73"/>
              <w:rPr>
                <w:rFonts w:ascii="宋体" w:hAnsi="宋体"/>
                <w:szCs w:val="21"/>
              </w:rPr>
            </w:pPr>
            <w:r>
              <w:rPr>
                <w:rFonts w:ascii="宋体" w:hAnsi="宋体" w:hint="eastAsia"/>
                <w:szCs w:val="21"/>
              </w:rPr>
              <w:t>[2</w:t>
            </w:r>
            <w:r w:rsidR="003B4525">
              <w:rPr>
                <w:rFonts w:ascii="宋体" w:hAnsi="宋体" w:hint="eastAsia"/>
                <w:szCs w:val="21"/>
              </w:rPr>
              <w:t>2</w:t>
            </w:r>
            <w:r>
              <w:rPr>
                <w:rFonts w:ascii="宋体" w:hAnsi="宋体" w:hint="eastAsia"/>
                <w:szCs w:val="21"/>
              </w:rPr>
              <w:t>]学习风气与遵纪情况(3分)</w:t>
            </w:r>
          </w:p>
        </w:tc>
        <w:tc>
          <w:tcPr>
            <w:tcW w:w="3686" w:type="dxa"/>
            <w:vAlign w:val="center"/>
          </w:tcPr>
          <w:p w:rsidR="00976A58" w:rsidRDefault="00976A58">
            <w:pPr>
              <w:spacing w:line="320" w:lineRule="exact"/>
              <w:rPr>
                <w:rFonts w:ascii="宋体" w:hAnsi="宋体"/>
                <w:szCs w:val="21"/>
              </w:rPr>
            </w:pPr>
            <w:r>
              <w:rPr>
                <w:rFonts w:ascii="宋体" w:hAnsi="宋体" w:hint="eastAsia"/>
                <w:szCs w:val="21"/>
              </w:rPr>
              <w:t>学风建设工作体系完善，措施得力，学生遵守校纪校规，课外活动丰富</w:t>
            </w:r>
            <w:r w:rsidR="006421B9">
              <w:rPr>
                <w:rFonts w:ascii="宋体" w:hAnsi="宋体" w:hint="eastAsia"/>
                <w:szCs w:val="21"/>
              </w:rPr>
              <w:t>，</w:t>
            </w:r>
            <w:r>
              <w:rPr>
                <w:rFonts w:ascii="宋体" w:hAnsi="宋体" w:hint="eastAsia"/>
                <w:szCs w:val="21"/>
              </w:rPr>
              <w:t>效果好，学风建设成效显著。</w:t>
            </w:r>
          </w:p>
        </w:tc>
        <w:tc>
          <w:tcPr>
            <w:tcW w:w="1683" w:type="dxa"/>
            <w:vAlign w:val="center"/>
          </w:tcPr>
          <w:p w:rsidR="00976A58" w:rsidRDefault="00976A58">
            <w:pPr>
              <w:spacing w:line="320" w:lineRule="exact"/>
              <w:jc w:val="left"/>
              <w:rPr>
                <w:rFonts w:ascii="宋体" w:hAnsi="宋体"/>
                <w:szCs w:val="21"/>
              </w:rPr>
            </w:pP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741" w:type="dxa"/>
          </w:tcPr>
          <w:p w:rsidR="00976A58" w:rsidRDefault="007B385D">
            <w:pPr>
              <w:spacing w:line="320" w:lineRule="exact"/>
              <w:rPr>
                <w:rFonts w:ascii="宋体" w:hAnsi="宋体"/>
                <w:szCs w:val="21"/>
              </w:rPr>
            </w:pPr>
            <w:r>
              <w:rPr>
                <w:rFonts w:ascii="宋体" w:hAnsi="宋体" w:hint="eastAsia"/>
                <w:szCs w:val="21"/>
              </w:rPr>
              <w:t>5</w:t>
            </w:r>
            <w:r w:rsidR="00976A58">
              <w:rPr>
                <w:rFonts w:ascii="宋体" w:hAnsi="宋体" w:hint="eastAsia"/>
                <w:szCs w:val="21"/>
              </w:rPr>
              <w:t>.专业特色</w:t>
            </w:r>
          </w:p>
          <w:p w:rsidR="00976A58" w:rsidRDefault="00976A58" w:rsidP="00B672E4">
            <w:pPr>
              <w:spacing w:line="320" w:lineRule="exact"/>
              <w:rPr>
                <w:rFonts w:ascii="宋体" w:hAnsi="宋体"/>
                <w:szCs w:val="21"/>
              </w:rPr>
            </w:pPr>
            <w:r>
              <w:rPr>
                <w:rFonts w:ascii="宋体" w:hAnsi="宋体" w:hint="eastAsia"/>
                <w:szCs w:val="21"/>
              </w:rPr>
              <w:t>(6分)</w:t>
            </w:r>
          </w:p>
        </w:tc>
        <w:tc>
          <w:tcPr>
            <w:tcW w:w="851" w:type="dxa"/>
            <w:vAlign w:val="center"/>
          </w:tcPr>
          <w:p w:rsidR="00976A58" w:rsidRDefault="001F665C">
            <w:pPr>
              <w:spacing w:line="320" w:lineRule="exact"/>
              <w:rPr>
                <w:rFonts w:ascii="宋体" w:hAnsi="宋体"/>
                <w:szCs w:val="21"/>
              </w:rPr>
            </w:pPr>
            <w:r>
              <w:rPr>
                <w:rFonts w:ascii="宋体" w:hAnsi="宋体" w:hint="eastAsia"/>
                <w:szCs w:val="21"/>
              </w:rPr>
              <w:t>5</w:t>
            </w:r>
            <w:r w:rsidR="00976A58">
              <w:rPr>
                <w:rFonts w:ascii="宋体" w:hAnsi="宋体" w:hint="eastAsia"/>
                <w:szCs w:val="21"/>
              </w:rPr>
              <w:t>.1专业特色</w:t>
            </w:r>
          </w:p>
          <w:p w:rsidR="00976A58" w:rsidRDefault="00976A58" w:rsidP="00B672E4">
            <w:pPr>
              <w:spacing w:line="320" w:lineRule="exact"/>
              <w:rPr>
                <w:rFonts w:ascii="宋体" w:hAnsi="宋体"/>
                <w:szCs w:val="21"/>
              </w:rPr>
            </w:pPr>
            <w:r>
              <w:rPr>
                <w:rFonts w:ascii="宋体" w:hAnsi="宋体" w:hint="eastAsia"/>
                <w:szCs w:val="21"/>
              </w:rPr>
              <w:t>(6分)</w:t>
            </w:r>
          </w:p>
        </w:tc>
        <w:tc>
          <w:tcPr>
            <w:tcW w:w="1416" w:type="dxa"/>
            <w:vAlign w:val="center"/>
          </w:tcPr>
          <w:p w:rsidR="00976A58" w:rsidRDefault="00976A58" w:rsidP="00E82B8F">
            <w:pPr>
              <w:spacing w:line="320" w:lineRule="exact"/>
              <w:ind w:leftChars="-40" w:left="-84" w:firstLineChars="35" w:firstLine="73"/>
              <w:rPr>
                <w:rFonts w:ascii="宋体" w:hAnsi="宋体"/>
                <w:szCs w:val="21"/>
              </w:rPr>
            </w:pPr>
            <w:r>
              <w:rPr>
                <w:rFonts w:ascii="宋体" w:hAnsi="宋体" w:hint="eastAsia"/>
                <w:kern w:val="0"/>
                <w:szCs w:val="21"/>
              </w:rPr>
              <w:t>[2</w:t>
            </w:r>
            <w:r w:rsidR="003B4525">
              <w:rPr>
                <w:rFonts w:ascii="宋体" w:hAnsi="宋体" w:hint="eastAsia"/>
                <w:kern w:val="0"/>
                <w:szCs w:val="21"/>
              </w:rPr>
              <w:t>3</w:t>
            </w:r>
            <w:r>
              <w:rPr>
                <w:rFonts w:ascii="宋体" w:hAnsi="宋体" w:hint="eastAsia"/>
                <w:kern w:val="0"/>
                <w:szCs w:val="21"/>
              </w:rPr>
              <w:t>]</w:t>
            </w:r>
            <w:r>
              <w:rPr>
                <w:rFonts w:ascii="宋体" w:hAnsi="宋体" w:hint="eastAsia"/>
                <w:szCs w:val="21"/>
              </w:rPr>
              <w:t>专业特色(</w:t>
            </w:r>
            <w:r w:rsidR="00E82B8F">
              <w:rPr>
                <w:rFonts w:ascii="宋体" w:hAnsi="宋体" w:hint="eastAsia"/>
                <w:szCs w:val="21"/>
              </w:rPr>
              <w:t>6</w:t>
            </w:r>
            <w:r>
              <w:rPr>
                <w:rFonts w:ascii="宋体" w:hAnsi="宋体" w:hint="eastAsia"/>
                <w:szCs w:val="21"/>
              </w:rPr>
              <w:t>分)</w:t>
            </w:r>
          </w:p>
        </w:tc>
        <w:tc>
          <w:tcPr>
            <w:tcW w:w="3686" w:type="dxa"/>
            <w:vAlign w:val="center"/>
          </w:tcPr>
          <w:p w:rsidR="00976A58" w:rsidRDefault="00976A58">
            <w:pPr>
              <w:spacing w:line="320" w:lineRule="exact"/>
              <w:rPr>
                <w:rFonts w:ascii="宋体" w:hAnsi="宋体"/>
                <w:szCs w:val="21"/>
              </w:rPr>
            </w:pPr>
            <w:r>
              <w:rPr>
                <w:rFonts w:ascii="宋体" w:hAnsi="宋体" w:hint="eastAsia"/>
                <w:szCs w:val="21"/>
              </w:rPr>
              <w:t>本专业在办学方面</w:t>
            </w:r>
            <w:r w:rsidR="00E82B8F">
              <w:rPr>
                <w:rFonts w:ascii="宋体" w:hAnsi="宋体" w:hint="eastAsia"/>
                <w:szCs w:val="21"/>
              </w:rPr>
              <w:t>有成功</w:t>
            </w:r>
            <w:r>
              <w:rPr>
                <w:rFonts w:ascii="宋体" w:hAnsi="宋体" w:hint="eastAsia"/>
                <w:szCs w:val="21"/>
              </w:rPr>
              <w:t>的经验做法和措施，取得了一定成效。专业特色凝练准确，有数据或者案例能够充分证明该特色。</w:t>
            </w:r>
          </w:p>
        </w:tc>
        <w:tc>
          <w:tcPr>
            <w:tcW w:w="1683" w:type="dxa"/>
            <w:vAlign w:val="center"/>
          </w:tcPr>
          <w:p w:rsidR="00976A58" w:rsidRDefault="00976A58">
            <w:pPr>
              <w:spacing w:line="320" w:lineRule="exact"/>
              <w:jc w:val="left"/>
              <w:rPr>
                <w:rFonts w:ascii="宋体" w:hAnsi="宋体"/>
                <w:szCs w:val="21"/>
              </w:rPr>
            </w:pP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jc w:val="center"/>
        </w:trPr>
        <w:tc>
          <w:tcPr>
            <w:tcW w:w="741" w:type="dxa"/>
            <w:vMerge w:val="restart"/>
          </w:tcPr>
          <w:p w:rsidR="00976A58" w:rsidRDefault="007B385D">
            <w:pPr>
              <w:spacing w:line="320" w:lineRule="exact"/>
              <w:rPr>
                <w:rFonts w:ascii="宋体" w:hAnsi="宋体"/>
                <w:szCs w:val="21"/>
              </w:rPr>
            </w:pPr>
            <w:r>
              <w:rPr>
                <w:rFonts w:ascii="宋体" w:hAnsi="宋体" w:hint="eastAsia"/>
                <w:szCs w:val="21"/>
              </w:rPr>
              <w:t>6</w:t>
            </w:r>
            <w:r w:rsidR="00976A58">
              <w:rPr>
                <w:rFonts w:ascii="宋体" w:hAnsi="宋体" w:hint="eastAsia"/>
                <w:szCs w:val="21"/>
              </w:rPr>
              <w:t>.问题及措施</w:t>
            </w:r>
          </w:p>
          <w:p w:rsidR="00976A58" w:rsidRDefault="00976A58" w:rsidP="00B672E4">
            <w:pPr>
              <w:spacing w:line="320" w:lineRule="exact"/>
              <w:rPr>
                <w:rFonts w:ascii="宋体" w:hAnsi="宋体"/>
                <w:szCs w:val="21"/>
              </w:rPr>
            </w:pPr>
            <w:r>
              <w:rPr>
                <w:rFonts w:ascii="宋体" w:hAnsi="宋体" w:hint="eastAsia"/>
                <w:szCs w:val="21"/>
              </w:rPr>
              <w:t>(8分)</w:t>
            </w:r>
          </w:p>
        </w:tc>
        <w:tc>
          <w:tcPr>
            <w:tcW w:w="851" w:type="dxa"/>
            <w:vMerge w:val="restart"/>
            <w:vAlign w:val="center"/>
          </w:tcPr>
          <w:p w:rsidR="00976A58" w:rsidRDefault="001F665C" w:rsidP="00214F91">
            <w:pPr>
              <w:spacing w:line="320" w:lineRule="exact"/>
              <w:rPr>
                <w:rFonts w:ascii="宋体" w:hAnsi="宋体"/>
                <w:szCs w:val="21"/>
              </w:rPr>
            </w:pPr>
            <w:r>
              <w:rPr>
                <w:rFonts w:ascii="宋体" w:hAnsi="宋体" w:hint="eastAsia"/>
                <w:szCs w:val="21"/>
              </w:rPr>
              <w:t>6</w:t>
            </w:r>
            <w:r w:rsidR="00976A58">
              <w:rPr>
                <w:rFonts w:ascii="宋体" w:hAnsi="宋体" w:hint="eastAsia"/>
                <w:szCs w:val="21"/>
              </w:rPr>
              <w:t>.1问题及措施</w:t>
            </w:r>
          </w:p>
          <w:p w:rsidR="00976A58" w:rsidRDefault="00976A58" w:rsidP="00B672E4">
            <w:pPr>
              <w:spacing w:line="320" w:lineRule="exact"/>
              <w:rPr>
                <w:rFonts w:ascii="宋体" w:hAnsi="宋体"/>
                <w:szCs w:val="21"/>
              </w:rPr>
            </w:pPr>
            <w:r>
              <w:rPr>
                <w:rFonts w:ascii="宋体" w:hAnsi="宋体" w:hint="eastAsia"/>
                <w:szCs w:val="21"/>
              </w:rPr>
              <w:t>(8分)</w:t>
            </w:r>
          </w:p>
        </w:tc>
        <w:tc>
          <w:tcPr>
            <w:tcW w:w="1416" w:type="dxa"/>
            <w:vAlign w:val="center"/>
          </w:tcPr>
          <w:p w:rsidR="00976A58" w:rsidRPr="00214F91" w:rsidRDefault="00976A58" w:rsidP="003B4525">
            <w:pPr>
              <w:spacing w:line="320" w:lineRule="exact"/>
              <w:rPr>
                <w:rFonts w:ascii="宋体" w:hAnsi="宋体"/>
                <w:szCs w:val="21"/>
              </w:rPr>
            </w:pPr>
            <w:r>
              <w:rPr>
                <w:rFonts w:ascii="宋体" w:hAnsi="宋体" w:hint="eastAsia"/>
                <w:szCs w:val="21"/>
              </w:rPr>
              <w:t>[2</w:t>
            </w:r>
            <w:r w:rsidR="003B4525">
              <w:rPr>
                <w:rFonts w:ascii="宋体" w:hAnsi="宋体" w:hint="eastAsia"/>
                <w:szCs w:val="21"/>
              </w:rPr>
              <w:t>4</w:t>
            </w:r>
            <w:r>
              <w:rPr>
                <w:rFonts w:ascii="宋体" w:hAnsi="宋体" w:hint="eastAsia"/>
                <w:szCs w:val="21"/>
              </w:rPr>
              <w:t>存在的问题(4分)</w:t>
            </w:r>
          </w:p>
        </w:tc>
        <w:tc>
          <w:tcPr>
            <w:tcW w:w="3686" w:type="dxa"/>
            <w:vAlign w:val="center"/>
          </w:tcPr>
          <w:p w:rsidR="00976A58" w:rsidRDefault="00976A58" w:rsidP="00214F91">
            <w:pPr>
              <w:spacing w:line="320" w:lineRule="exact"/>
              <w:rPr>
                <w:rFonts w:ascii="宋体" w:hAnsi="宋体"/>
                <w:szCs w:val="21"/>
              </w:rPr>
            </w:pPr>
            <w:r>
              <w:rPr>
                <w:rFonts w:ascii="宋体" w:hAnsi="宋体" w:hint="eastAsia"/>
                <w:szCs w:val="21"/>
              </w:rPr>
              <w:t>能够准确找到制约专业建设的主要问题及形成这些问题的根源。</w:t>
            </w:r>
          </w:p>
        </w:tc>
        <w:tc>
          <w:tcPr>
            <w:tcW w:w="1683" w:type="dxa"/>
            <w:vAlign w:val="center"/>
          </w:tcPr>
          <w:p w:rsidR="00976A58" w:rsidRDefault="00976A58">
            <w:pPr>
              <w:spacing w:line="320" w:lineRule="exact"/>
              <w:jc w:val="left"/>
              <w:rPr>
                <w:rFonts w:ascii="宋体" w:hAnsi="宋体"/>
                <w:szCs w:val="21"/>
              </w:rPr>
            </w:pPr>
          </w:p>
        </w:tc>
        <w:tc>
          <w:tcPr>
            <w:tcW w:w="662" w:type="dxa"/>
            <w:vAlign w:val="center"/>
          </w:tcPr>
          <w:p w:rsidR="00976A58" w:rsidRDefault="00976A58">
            <w:pPr>
              <w:spacing w:line="320" w:lineRule="exact"/>
              <w:ind w:firstLine="480"/>
              <w:jc w:val="center"/>
              <w:rPr>
                <w:rFonts w:ascii="宋体" w:hAnsi="宋体"/>
                <w:szCs w:val="21"/>
              </w:rPr>
            </w:pPr>
          </w:p>
        </w:tc>
      </w:tr>
      <w:tr w:rsidR="00976A58" w:rsidTr="000452F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jc w:val="center"/>
        </w:trPr>
        <w:tc>
          <w:tcPr>
            <w:tcW w:w="741" w:type="dxa"/>
            <w:vMerge/>
          </w:tcPr>
          <w:p w:rsidR="00976A58" w:rsidRDefault="00976A58">
            <w:pPr>
              <w:spacing w:line="320" w:lineRule="exact"/>
              <w:rPr>
                <w:rFonts w:ascii="宋体" w:hAnsi="宋体"/>
                <w:szCs w:val="21"/>
              </w:rPr>
            </w:pPr>
          </w:p>
        </w:tc>
        <w:tc>
          <w:tcPr>
            <w:tcW w:w="851" w:type="dxa"/>
            <w:vMerge/>
            <w:vAlign w:val="center"/>
          </w:tcPr>
          <w:p w:rsidR="00976A58" w:rsidRDefault="00976A58" w:rsidP="00214F91">
            <w:pPr>
              <w:spacing w:line="320" w:lineRule="exact"/>
              <w:rPr>
                <w:rFonts w:ascii="宋体" w:hAnsi="宋体"/>
                <w:szCs w:val="21"/>
              </w:rPr>
            </w:pPr>
          </w:p>
        </w:tc>
        <w:tc>
          <w:tcPr>
            <w:tcW w:w="1416" w:type="dxa"/>
            <w:vAlign w:val="center"/>
          </w:tcPr>
          <w:p w:rsidR="00976A58" w:rsidRPr="00214F91" w:rsidRDefault="00976A58" w:rsidP="003B4525">
            <w:pPr>
              <w:spacing w:line="320" w:lineRule="exact"/>
              <w:rPr>
                <w:rFonts w:ascii="宋体" w:hAnsi="宋体"/>
                <w:szCs w:val="21"/>
              </w:rPr>
            </w:pPr>
            <w:r>
              <w:rPr>
                <w:rFonts w:ascii="宋体" w:hAnsi="宋体" w:hint="eastAsia"/>
                <w:szCs w:val="21"/>
              </w:rPr>
              <w:t>[2</w:t>
            </w:r>
            <w:r w:rsidR="003B4525">
              <w:rPr>
                <w:rFonts w:ascii="宋体" w:hAnsi="宋体" w:hint="eastAsia"/>
                <w:szCs w:val="21"/>
              </w:rPr>
              <w:t>5</w:t>
            </w:r>
            <w:r>
              <w:rPr>
                <w:rFonts w:ascii="宋体" w:hAnsi="宋体" w:hint="eastAsia"/>
                <w:szCs w:val="21"/>
              </w:rPr>
              <w:t>]主要措施(4分)</w:t>
            </w:r>
          </w:p>
        </w:tc>
        <w:tc>
          <w:tcPr>
            <w:tcW w:w="3686" w:type="dxa"/>
            <w:vAlign w:val="center"/>
          </w:tcPr>
          <w:p w:rsidR="00976A58" w:rsidRDefault="00976A58" w:rsidP="006421B9">
            <w:pPr>
              <w:spacing w:line="320" w:lineRule="exact"/>
              <w:rPr>
                <w:rFonts w:ascii="宋体" w:hAnsi="宋体"/>
                <w:szCs w:val="21"/>
              </w:rPr>
            </w:pPr>
            <w:r>
              <w:rPr>
                <w:rFonts w:ascii="宋体" w:hAnsi="宋体" w:hint="eastAsia"/>
                <w:szCs w:val="21"/>
              </w:rPr>
              <w:t>针对存在的主要问题采取</w:t>
            </w:r>
            <w:r w:rsidR="006421B9">
              <w:rPr>
                <w:rFonts w:ascii="宋体" w:hAnsi="宋体" w:hint="eastAsia"/>
                <w:szCs w:val="21"/>
              </w:rPr>
              <w:t>了哪些措施，取得的成效体现在哪里，今后三至五年主要从哪些方面进行改进。反映出持续改进机制的落实。</w:t>
            </w:r>
          </w:p>
        </w:tc>
        <w:tc>
          <w:tcPr>
            <w:tcW w:w="1683" w:type="dxa"/>
            <w:vAlign w:val="center"/>
          </w:tcPr>
          <w:p w:rsidR="00976A58" w:rsidRPr="006421B9" w:rsidRDefault="00976A58">
            <w:pPr>
              <w:spacing w:line="320" w:lineRule="exact"/>
              <w:jc w:val="left"/>
              <w:rPr>
                <w:rFonts w:ascii="宋体" w:hAnsi="宋体"/>
                <w:szCs w:val="21"/>
              </w:rPr>
            </w:pPr>
          </w:p>
        </w:tc>
        <w:tc>
          <w:tcPr>
            <w:tcW w:w="662" w:type="dxa"/>
            <w:vAlign w:val="center"/>
          </w:tcPr>
          <w:p w:rsidR="00976A58" w:rsidRDefault="00976A58">
            <w:pPr>
              <w:spacing w:line="320" w:lineRule="exact"/>
              <w:ind w:firstLine="480"/>
              <w:jc w:val="center"/>
              <w:rPr>
                <w:rFonts w:ascii="宋体" w:hAnsi="宋体"/>
                <w:szCs w:val="21"/>
              </w:rPr>
            </w:pPr>
          </w:p>
        </w:tc>
      </w:tr>
    </w:tbl>
    <w:p w:rsidR="008D48D4" w:rsidRDefault="008D48D4" w:rsidP="007A6293">
      <w:pPr>
        <w:autoSpaceDE w:val="0"/>
        <w:autoSpaceDN w:val="0"/>
        <w:adjustRightInd w:val="0"/>
        <w:spacing w:line="320" w:lineRule="exact"/>
        <w:jc w:val="left"/>
        <w:rPr>
          <w:rFonts w:ascii="宋体" w:hAnsi="宋体"/>
          <w:sz w:val="28"/>
          <w:szCs w:val="28"/>
        </w:rPr>
      </w:pPr>
    </w:p>
    <w:sectPr w:rsidR="008D48D4" w:rsidSect="008D48D4">
      <w:footerReference w:type="even" r:id="rId8"/>
      <w:footerReference w:type="default" r:id="rId9"/>
      <w:pgSz w:w="11906" w:h="16838"/>
      <w:pgMar w:top="1440" w:right="1418"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104" w:rsidRDefault="00A35104" w:rsidP="008D48D4">
      <w:r>
        <w:separator/>
      </w:r>
    </w:p>
  </w:endnote>
  <w:endnote w:type="continuationSeparator" w:id="1">
    <w:p w:rsidR="00A35104" w:rsidRDefault="00A35104" w:rsidP="008D4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A4" w:rsidRDefault="003F23A2">
    <w:pPr>
      <w:pStyle w:val="a6"/>
      <w:framePr w:wrap="around" w:vAnchor="text" w:hAnchor="margin" w:xAlign="center" w:y="1"/>
      <w:rPr>
        <w:rStyle w:val="ab"/>
      </w:rPr>
    </w:pPr>
    <w:r>
      <w:rPr>
        <w:rStyle w:val="ab"/>
      </w:rPr>
      <w:fldChar w:fldCharType="begin"/>
    </w:r>
    <w:r w:rsidR="00C460A4">
      <w:rPr>
        <w:rStyle w:val="ab"/>
      </w:rPr>
      <w:instrText xml:space="preserve">PAGE  </w:instrText>
    </w:r>
    <w:r>
      <w:rPr>
        <w:rStyle w:val="ab"/>
      </w:rPr>
      <w:fldChar w:fldCharType="end"/>
    </w:r>
  </w:p>
  <w:p w:rsidR="00C460A4" w:rsidRDefault="00C460A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A4" w:rsidRDefault="003F23A2">
    <w:pPr>
      <w:pStyle w:val="a6"/>
      <w:framePr w:wrap="around" w:vAnchor="text" w:hAnchor="margin" w:xAlign="center" w:y="1"/>
      <w:rPr>
        <w:rStyle w:val="ab"/>
      </w:rPr>
    </w:pPr>
    <w:r>
      <w:rPr>
        <w:rStyle w:val="ab"/>
      </w:rPr>
      <w:fldChar w:fldCharType="begin"/>
    </w:r>
    <w:r w:rsidR="00C460A4">
      <w:rPr>
        <w:rStyle w:val="ab"/>
      </w:rPr>
      <w:instrText xml:space="preserve">PAGE  </w:instrText>
    </w:r>
    <w:r>
      <w:rPr>
        <w:rStyle w:val="ab"/>
      </w:rPr>
      <w:fldChar w:fldCharType="separate"/>
    </w:r>
    <w:r w:rsidR="00627A8C">
      <w:rPr>
        <w:rStyle w:val="ab"/>
        <w:noProof/>
      </w:rPr>
      <w:t>12</w:t>
    </w:r>
    <w:r>
      <w:rPr>
        <w:rStyle w:val="ab"/>
      </w:rPr>
      <w:fldChar w:fldCharType="end"/>
    </w:r>
  </w:p>
  <w:p w:rsidR="00C460A4" w:rsidRDefault="00C460A4">
    <w:pPr>
      <w:pStyle w:val="a6"/>
      <w:framePr w:wrap="around" w:vAnchor="text" w:hAnchor="margin" w:xAlign="right" w:y="1"/>
      <w:rPr>
        <w:rStyle w:val="ab"/>
      </w:rPr>
    </w:pPr>
  </w:p>
  <w:p w:rsidR="00C460A4" w:rsidRDefault="00C460A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104" w:rsidRDefault="00A35104" w:rsidP="008D48D4">
      <w:r>
        <w:separator/>
      </w:r>
    </w:p>
  </w:footnote>
  <w:footnote w:type="continuationSeparator" w:id="1">
    <w:p w:rsidR="00A35104" w:rsidRDefault="00A35104" w:rsidP="008D4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103"/>
    <w:rsid w:val="00005DB5"/>
    <w:rsid w:val="00012E1B"/>
    <w:rsid w:val="0002183E"/>
    <w:rsid w:val="00022160"/>
    <w:rsid w:val="00025181"/>
    <w:rsid w:val="000253D9"/>
    <w:rsid w:val="0002701F"/>
    <w:rsid w:val="000357E7"/>
    <w:rsid w:val="0004430E"/>
    <w:rsid w:val="000444DF"/>
    <w:rsid w:val="000452F3"/>
    <w:rsid w:val="00050CD2"/>
    <w:rsid w:val="0006304A"/>
    <w:rsid w:val="00066401"/>
    <w:rsid w:val="00072B68"/>
    <w:rsid w:val="00083B42"/>
    <w:rsid w:val="0008459E"/>
    <w:rsid w:val="0008494C"/>
    <w:rsid w:val="00087B4E"/>
    <w:rsid w:val="0009138D"/>
    <w:rsid w:val="00095369"/>
    <w:rsid w:val="00096247"/>
    <w:rsid w:val="00096A4C"/>
    <w:rsid w:val="000B3054"/>
    <w:rsid w:val="000B45B6"/>
    <w:rsid w:val="000B6934"/>
    <w:rsid w:val="000C5969"/>
    <w:rsid w:val="000C7678"/>
    <w:rsid w:val="000D0420"/>
    <w:rsid w:val="000D0C30"/>
    <w:rsid w:val="000D0E8F"/>
    <w:rsid w:val="000D2549"/>
    <w:rsid w:val="000D2554"/>
    <w:rsid w:val="000D35CE"/>
    <w:rsid w:val="000E1505"/>
    <w:rsid w:val="000E3453"/>
    <w:rsid w:val="000E5060"/>
    <w:rsid w:val="000E6BB7"/>
    <w:rsid w:val="000F3381"/>
    <w:rsid w:val="000F3DCA"/>
    <w:rsid w:val="000F56E6"/>
    <w:rsid w:val="000F719A"/>
    <w:rsid w:val="000F7ED8"/>
    <w:rsid w:val="001002EA"/>
    <w:rsid w:val="0010041B"/>
    <w:rsid w:val="001008A5"/>
    <w:rsid w:val="00100E09"/>
    <w:rsid w:val="00103081"/>
    <w:rsid w:val="00103A69"/>
    <w:rsid w:val="001125B1"/>
    <w:rsid w:val="001137EE"/>
    <w:rsid w:val="00113D51"/>
    <w:rsid w:val="00120912"/>
    <w:rsid w:val="0012610F"/>
    <w:rsid w:val="001265EE"/>
    <w:rsid w:val="00127B18"/>
    <w:rsid w:val="00131A47"/>
    <w:rsid w:val="00133423"/>
    <w:rsid w:val="001415BC"/>
    <w:rsid w:val="0014506B"/>
    <w:rsid w:val="00146360"/>
    <w:rsid w:val="001470C2"/>
    <w:rsid w:val="00150F0D"/>
    <w:rsid w:val="001512D7"/>
    <w:rsid w:val="00153596"/>
    <w:rsid w:val="00162AFF"/>
    <w:rsid w:val="0016775D"/>
    <w:rsid w:val="001716DD"/>
    <w:rsid w:val="0017183E"/>
    <w:rsid w:val="00174759"/>
    <w:rsid w:val="00176825"/>
    <w:rsid w:val="001810CF"/>
    <w:rsid w:val="0018127C"/>
    <w:rsid w:val="001836C8"/>
    <w:rsid w:val="00185B5B"/>
    <w:rsid w:val="00185FAD"/>
    <w:rsid w:val="00186C43"/>
    <w:rsid w:val="0019001E"/>
    <w:rsid w:val="001901F3"/>
    <w:rsid w:val="00190FB5"/>
    <w:rsid w:val="00192CD1"/>
    <w:rsid w:val="001A078F"/>
    <w:rsid w:val="001A4761"/>
    <w:rsid w:val="001A6B91"/>
    <w:rsid w:val="001B11BF"/>
    <w:rsid w:val="001C30F9"/>
    <w:rsid w:val="001C4574"/>
    <w:rsid w:val="001C5F06"/>
    <w:rsid w:val="001C623A"/>
    <w:rsid w:val="001C63B1"/>
    <w:rsid w:val="001D0609"/>
    <w:rsid w:val="001D14F8"/>
    <w:rsid w:val="001E0ED5"/>
    <w:rsid w:val="001E2586"/>
    <w:rsid w:val="001E4D44"/>
    <w:rsid w:val="001F31D9"/>
    <w:rsid w:val="001F665C"/>
    <w:rsid w:val="00203320"/>
    <w:rsid w:val="00205606"/>
    <w:rsid w:val="00205CFB"/>
    <w:rsid w:val="0020784E"/>
    <w:rsid w:val="002110E1"/>
    <w:rsid w:val="0021491A"/>
    <w:rsid w:val="00214F91"/>
    <w:rsid w:val="00216D7E"/>
    <w:rsid w:val="00216EA1"/>
    <w:rsid w:val="0022401D"/>
    <w:rsid w:val="002343AB"/>
    <w:rsid w:val="00234B9D"/>
    <w:rsid w:val="002379A0"/>
    <w:rsid w:val="00240EAA"/>
    <w:rsid w:val="002413ED"/>
    <w:rsid w:val="00245485"/>
    <w:rsid w:val="00246B55"/>
    <w:rsid w:val="00246C52"/>
    <w:rsid w:val="00250A69"/>
    <w:rsid w:val="002512B8"/>
    <w:rsid w:val="00253C46"/>
    <w:rsid w:val="002567BD"/>
    <w:rsid w:val="00256A90"/>
    <w:rsid w:val="00256D83"/>
    <w:rsid w:val="00261103"/>
    <w:rsid w:val="002635FF"/>
    <w:rsid w:val="00267A56"/>
    <w:rsid w:val="00280300"/>
    <w:rsid w:val="00286C5E"/>
    <w:rsid w:val="00290E0B"/>
    <w:rsid w:val="0029157C"/>
    <w:rsid w:val="00291CD7"/>
    <w:rsid w:val="00292103"/>
    <w:rsid w:val="00297AD3"/>
    <w:rsid w:val="002A03B6"/>
    <w:rsid w:val="002A1369"/>
    <w:rsid w:val="002B0F90"/>
    <w:rsid w:val="002B15E0"/>
    <w:rsid w:val="002B4AB0"/>
    <w:rsid w:val="002B7B87"/>
    <w:rsid w:val="002D61FA"/>
    <w:rsid w:val="002E079D"/>
    <w:rsid w:val="002E23A3"/>
    <w:rsid w:val="002E2526"/>
    <w:rsid w:val="002E4A87"/>
    <w:rsid w:val="002E4C98"/>
    <w:rsid w:val="002F2C01"/>
    <w:rsid w:val="002F3A2D"/>
    <w:rsid w:val="002F5C25"/>
    <w:rsid w:val="002F70FF"/>
    <w:rsid w:val="00300237"/>
    <w:rsid w:val="00300330"/>
    <w:rsid w:val="00302918"/>
    <w:rsid w:val="00312C96"/>
    <w:rsid w:val="00315B5B"/>
    <w:rsid w:val="00316B2B"/>
    <w:rsid w:val="00320B1A"/>
    <w:rsid w:val="0032125F"/>
    <w:rsid w:val="003213C4"/>
    <w:rsid w:val="00323169"/>
    <w:rsid w:val="003242A0"/>
    <w:rsid w:val="0033085E"/>
    <w:rsid w:val="00331707"/>
    <w:rsid w:val="00332507"/>
    <w:rsid w:val="00332751"/>
    <w:rsid w:val="003436A2"/>
    <w:rsid w:val="00343B76"/>
    <w:rsid w:val="00344600"/>
    <w:rsid w:val="00344CCF"/>
    <w:rsid w:val="00346DD9"/>
    <w:rsid w:val="0035013E"/>
    <w:rsid w:val="00354397"/>
    <w:rsid w:val="00354DFB"/>
    <w:rsid w:val="00357FC1"/>
    <w:rsid w:val="00360218"/>
    <w:rsid w:val="00362AFC"/>
    <w:rsid w:val="003708B1"/>
    <w:rsid w:val="00373481"/>
    <w:rsid w:val="00373E6D"/>
    <w:rsid w:val="00374251"/>
    <w:rsid w:val="003753EA"/>
    <w:rsid w:val="003776D5"/>
    <w:rsid w:val="00377BD2"/>
    <w:rsid w:val="0038099A"/>
    <w:rsid w:val="00382875"/>
    <w:rsid w:val="00384627"/>
    <w:rsid w:val="00384972"/>
    <w:rsid w:val="00387516"/>
    <w:rsid w:val="00390D9F"/>
    <w:rsid w:val="003966BE"/>
    <w:rsid w:val="00397218"/>
    <w:rsid w:val="003A0002"/>
    <w:rsid w:val="003A342C"/>
    <w:rsid w:val="003A5750"/>
    <w:rsid w:val="003B4525"/>
    <w:rsid w:val="003B66FA"/>
    <w:rsid w:val="003B68DD"/>
    <w:rsid w:val="003C100D"/>
    <w:rsid w:val="003C2A35"/>
    <w:rsid w:val="003C5904"/>
    <w:rsid w:val="003D0929"/>
    <w:rsid w:val="003D15FD"/>
    <w:rsid w:val="003D3D26"/>
    <w:rsid w:val="003D4364"/>
    <w:rsid w:val="003D444C"/>
    <w:rsid w:val="003E1FD9"/>
    <w:rsid w:val="003E220F"/>
    <w:rsid w:val="003E5310"/>
    <w:rsid w:val="003F23A2"/>
    <w:rsid w:val="003F3969"/>
    <w:rsid w:val="003F542F"/>
    <w:rsid w:val="00400131"/>
    <w:rsid w:val="00400D9E"/>
    <w:rsid w:val="004011B5"/>
    <w:rsid w:val="00402F8B"/>
    <w:rsid w:val="0040362B"/>
    <w:rsid w:val="00403782"/>
    <w:rsid w:val="00406BE1"/>
    <w:rsid w:val="004070A3"/>
    <w:rsid w:val="00410B14"/>
    <w:rsid w:val="004116DB"/>
    <w:rsid w:val="00411983"/>
    <w:rsid w:val="00411DBE"/>
    <w:rsid w:val="004133FA"/>
    <w:rsid w:val="00414206"/>
    <w:rsid w:val="00415D33"/>
    <w:rsid w:val="00417E72"/>
    <w:rsid w:val="004218D2"/>
    <w:rsid w:val="00421D4F"/>
    <w:rsid w:val="00422195"/>
    <w:rsid w:val="0042337F"/>
    <w:rsid w:val="00430BDD"/>
    <w:rsid w:val="004325F5"/>
    <w:rsid w:val="00433020"/>
    <w:rsid w:val="00442673"/>
    <w:rsid w:val="004439EB"/>
    <w:rsid w:val="00445828"/>
    <w:rsid w:val="00445D0B"/>
    <w:rsid w:val="00447C7D"/>
    <w:rsid w:val="0045404E"/>
    <w:rsid w:val="004546E5"/>
    <w:rsid w:val="00454812"/>
    <w:rsid w:val="004600BC"/>
    <w:rsid w:val="004628F6"/>
    <w:rsid w:val="00463195"/>
    <w:rsid w:val="00463A90"/>
    <w:rsid w:val="00466C88"/>
    <w:rsid w:val="00467E20"/>
    <w:rsid w:val="00470B00"/>
    <w:rsid w:val="00473B24"/>
    <w:rsid w:val="00475633"/>
    <w:rsid w:val="00477D20"/>
    <w:rsid w:val="00480CC5"/>
    <w:rsid w:val="0048310C"/>
    <w:rsid w:val="004940F0"/>
    <w:rsid w:val="004A0493"/>
    <w:rsid w:val="004A4BA6"/>
    <w:rsid w:val="004A5832"/>
    <w:rsid w:val="004A7F29"/>
    <w:rsid w:val="004B6582"/>
    <w:rsid w:val="004C19B8"/>
    <w:rsid w:val="004C6C8C"/>
    <w:rsid w:val="004D4D46"/>
    <w:rsid w:val="004D5BC2"/>
    <w:rsid w:val="004E0918"/>
    <w:rsid w:val="004E3DC9"/>
    <w:rsid w:val="004F11C1"/>
    <w:rsid w:val="004F350D"/>
    <w:rsid w:val="004F409D"/>
    <w:rsid w:val="004F6F16"/>
    <w:rsid w:val="004F707A"/>
    <w:rsid w:val="004F79DD"/>
    <w:rsid w:val="005014D8"/>
    <w:rsid w:val="00502CE1"/>
    <w:rsid w:val="00506634"/>
    <w:rsid w:val="00512690"/>
    <w:rsid w:val="00512B67"/>
    <w:rsid w:val="0051632A"/>
    <w:rsid w:val="005218BA"/>
    <w:rsid w:val="00522FCB"/>
    <w:rsid w:val="00525383"/>
    <w:rsid w:val="00527730"/>
    <w:rsid w:val="005317D6"/>
    <w:rsid w:val="00531E18"/>
    <w:rsid w:val="00532A57"/>
    <w:rsid w:val="00533B50"/>
    <w:rsid w:val="00536E2C"/>
    <w:rsid w:val="00543EE1"/>
    <w:rsid w:val="00544B1E"/>
    <w:rsid w:val="0055163F"/>
    <w:rsid w:val="00557CCB"/>
    <w:rsid w:val="00562ECB"/>
    <w:rsid w:val="005661E1"/>
    <w:rsid w:val="00570336"/>
    <w:rsid w:val="0057107C"/>
    <w:rsid w:val="00581622"/>
    <w:rsid w:val="005825E1"/>
    <w:rsid w:val="00582BD9"/>
    <w:rsid w:val="00585030"/>
    <w:rsid w:val="005852E5"/>
    <w:rsid w:val="00585813"/>
    <w:rsid w:val="0059001C"/>
    <w:rsid w:val="0059151E"/>
    <w:rsid w:val="00592B6C"/>
    <w:rsid w:val="00592E16"/>
    <w:rsid w:val="00593DAE"/>
    <w:rsid w:val="00595EA9"/>
    <w:rsid w:val="00597204"/>
    <w:rsid w:val="00597E10"/>
    <w:rsid w:val="005A00BD"/>
    <w:rsid w:val="005A0A63"/>
    <w:rsid w:val="005A1366"/>
    <w:rsid w:val="005A2A4F"/>
    <w:rsid w:val="005A329B"/>
    <w:rsid w:val="005A7E59"/>
    <w:rsid w:val="005B6948"/>
    <w:rsid w:val="005B7BF5"/>
    <w:rsid w:val="005C27C4"/>
    <w:rsid w:val="005C3C48"/>
    <w:rsid w:val="005C5104"/>
    <w:rsid w:val="005C6A3F"/>
    <w:rsid w:val="005D3B5C"/>
    <w:rsid w:val="005D7D8F"/>
    <w:rsid w:val="005E0781"/>
    <w:rsid w:val="005E71F3"/>
    <w:rsid w:val="005E782E"/>
    <w:rsid w:val="005E78C3"/>
    <w:rsid w:val="005F0840"/>
    <w:rsid w:val="005F1594"/>
    <w:rsid w:val="005F1630"/>
    <w:rsid w:val="005F750F"/>
    <w:rsid w:val="00600D7C"/>
    <w:rsid w:val="00604B6D"/>
    <w:rsid w:val="00605942"/>
    <w:rsid w:val="00611588"/>
    <w:rsid w:val="00613B8A"/>
    <w:rsid w:val="0061650D"/>
    <w:rsid w:val="00627A8C"/>
    <w:rsid w:val="00633CEF"/>
    <w:rsid w:val="00635CAF"/>
    <w:rsid w:val="006421B9"/>
    <w:rsid w:val="00644E06"/>
    <w:rsid w:val="0065165A"/>
    <w:rsid w:val="00652BE0"/>
    <w:rsid w:val="00654133"/>
    <w:rsid w:val="00656098"/>
    <w:rsid w:val="0066046C"/>
    <w:rsid w:val="006621B2"/>
    <w:rsid w:val="00663937"/>
    <w:rsid w:val="00666DE9"/>
    <w:rsid w:val="006701A7"/>
    <w:rsid w:val="00671D5F"/>
    <w:rsid w:val="006727E9"/>
    <w:rsid w:val="00673D68"/>
    <w:rsid w:val="00676A0C"/>
    <w:rsid w:val="00684A4B"/>
    <w:rsid w:val="00687012"/>
    <w:rsid w:val="00687A5C"/>
    <w:rsid w:val="00687B41"/>
    <w:rsid w:val="00696507"/>
    <w:rsid w:val="006972AC"/>
    <w:rsid w:val="006973C8"/>
    <w:rsid w:val="00697CFC"/>
    <w:rsid w:val="00697DF4"/>
    <w:rsid w:val="006A0AC9"/>
    <w:rsid w:val="006A50F0"/>
    <w:rsid w:val="006A754C"/>
    <w:rsid w:val="006B5CDD"/>
    <w:rsid w:val="006C0640"/>
    <w:rsid w:val="006C06EF"/>
    <w:rsid w:val="006C1357"/>
    <w:rsid w:val="006C2305"/>
    <w:rsid w:val="006C424F"/>
    <w:rsid w:val="006D0C5A"/>
    <w:rsid w:val="006D2486"/>
    <w:rsid w:val="006D7C8C"/>
    <w:rsid w:val="006E33DB"/>
    <w:rsid w:val="006E376B"/>
    <w:rsid w:val="006E67BB"/>
    <w:rsid w:val="006E6FCB"/>
    <w:rsid w:val="006F340D"/>
    <w:rsid w:val="006F598F"/>
    <w:rsid w:val="006F682E"/>
    <w:rsid w:val="006F6A83"/>
    <w:rsid w:val="006F6C83"/>
    <w:rsid w:val="007031EF"/>
    <w:rsid w:val="00705FB0"/>
    <w:rsid w:val="00711779"/>
    <w:rsid w:val="0071215C"/>
    <w:rsid w:val="00714C68"/>
    <w:rsid w:val="00721EB8"/>
    <w:rsid w:val="00724B9C"/>
    <w:rsid w:val="00727690"/>
    <w:rsid w:val="007348BB"/>
    <w:rsid w:val="00736493"/>
    <w:rsid w:val="00737D5E"/>
    <w:rsid w:val="00747FD8"/>
    <w:rsid w:val="0075242D"/>
    <w:rsid w:val="00754180"/>
    <w:rsid w:val="0075674F"/>
    <w:rsid w:val="00756DF6"/>
    <w:rsid w:val="00757AFA"/>
    <w:rsid w:val="00761599"/>
    <w:rsid w:val="0076293B"/>
    <w:rsid w:val="0076307D"/>
    <w:rsid w:val="007731C6"/>
    <w:rsid w:val="007743FF"/>
    <w:rsid w:val="00782D78"/>
    <w:rsid w:val="00783240"/>
    <w:rsid w:val="007835B2"/>
    <w:rsid w:val="00783F17"/>
    <w:rsid w:val="0078517C"/>
    <w:rsid w:val="0078737B"/>
    <w:rsid w:val="00790F27"/>
    <w:rsid w:val="00793032"/>
    <w:rsid w:val="00794677"/>
    <w:rsid w:val="00795040"/>
    <w:rsid w:val="007A03D0"/>
    <w:rsid w:val="007A5EDD"/>
    <w:rsid w:val="007A6293"/>
    <w:rsid w:val="007B0514"/>
    <w:rsid w:val="007B09D3"/>
    <w:rsid w:val="007B183D"/>
    <w:rsid w:val="007B385D"/>
    <w:rsid w:val="007B4D4B"/>
    <w:rsid w:val="007B549D"/>
    <w:rsid w:val="007B618A"/>
    <w:rsid w:val="007B7671"/>
    <w:rsid w:val="007B78C3"/>
    <w:rsid w:val="007C14E0"/>
    <w:rsid w:val="007C1815"/>
    <w:rsid w:val="007C2491"/>
    <w:rsid w:val="007C2886"/>
    <w:rsid w:val="007C4806"/>
    <w:rsid w:val="007C50E0"/>
    <w:rsid w:val="007D43CA"/>
    <w:rsid w:val="007D6407"/>
    <w:rsid w:val="007D6973"/>
    <w:rsid w:val="007D71E1"/>
    <w:rsid w:val="007D7253"/>
    <w:rsid w:val="007E0B0D"/>
    <w:rsid w:val="007E12FF"/>
    <w:rsid w:val="007E1B0D"/>
    <w:rsid w:val="007E26D7"/>
    <w:rsid w:val="007E3FFB"/>
    <w:rsid w:val="007F08B8"/>
    <w:rsid w:val="007F16EB"/>
    <w:rsid w:val="007F2EFC"/>
    <w:rsid w:val="007F3149"/>
    <w:rsid w:val="007F37AF"/>
    <w:rsid w:val="007F4B90"/>
    <w:rsid w:val="007F66EC"/>
    <w:rsid w:val="007F6AFE"/>
    <w:rsid w:val="007F7A75"/>
    <w:rsid w:val="007F7EB6"/>
    <w:rsid w:val="0080424E"/>
    <w:rsid w:val="00804287"/>
    <w:rsid w:val="00804DA7"/>
    <w:rsid w:val="00806AFF"/>
    <w:rsid w:val="008116BB"/>
    <w:rsid w:val="00811920"/>
    <w:rsid w:val="008133BD"/>
    <w:rsid w:val="00814CA2"/>
    <w:rsid w:val="0081772A"/>
    <w:rsid w:val="00821B67"/>
    <w:rsid w:val="00821BAB"/>
    <w:rsid w:val="008233F8"/>
    <w:rsid w:val="0082533B"/>
    <w:rsid w:val="008256DD"/>
    <w:rsid w:val="008256FB"/>
    <w:rsid w:val="008261F4"/>
    <w:rsid w:val="0083007C"/>
    <w:rsid w:val="0083097A"/>
    <w:rsid w:val="00833B37"/>
    <w:rsid w:val="00834615"/>
    <w:rsid w:val="00836567"/>
    <w:rsid w:val="008374D6"/>
    <w:rsid w:val="00843AD0"/>
    <w:rsid w:val="00844956"/>
    <w:rsid w:val="00844D75"/>
    <w:rsid w:val="008457CC"/>
    <w:rsid w:val="008475A9"/>
    <w:rsid w:val="00851D0F"/>
    <w:rsid w:val="00855450"/>
    <w:rsid w:val="008616EE"/>
    <w:rsid w:val="00862016"/>
    <w:rsid w:val="00862F32"/>
    <w:rsid w:val="008630A3"/>
    <w:rsid w:val="00864A13"/>
    <w:rsid w:val="00864A94"/>
    <w:rsid w:val="0086779C"/>
    <w:rsid w:val="008723AB"/>
    <w:rsid w:val="0087243A"/>
    <w:rsid w:val="00873404"/>
    <w:rsid w:val="00874D3A"/>
    <w:rsid w:val="00882BD5"/>
    <w:rsid w:val="008872AB"/>
    <w:rsid w:val="0089439F"/>
    <w:rsid w:val="00896C0F"/>
    <w:rsid w:val="008A0A67"/>
    <w:rsid w:val="008A15A4"/>
    <w:rsid w:val="008A7F08"/>
    <w:rsid w:val="008B0280"/>
    <w:rsid w:val="008B0FCF"/>
    <w:rsid w:val="008B3395"/>
    <w:rsid w:val="008B698A"/>
    <w:rsid w:val="008C2542"/>
    <w:rsid w:val="008C2574"/>
    <w:rsid w:val="008C6B16"/>
    <w:rsid w:val="008D0AC2"/>
    <w:rsid w:val="008D1B1C"/>
    <w:rsid w:val="008D424E"/>
    <w:rsid w:val="008D48D4"/>
    <w:rsid w:val="008D5736"/>
    <w:rsid w:val="008D70AB"/>
    <w:rsid w:val="008E0977"/>
    <w:rsid w:val="008E0D9D"/>
    <w:rsid w:val="008E11CF"/>
    <w:rsid w:val="008E3DA1"/>
    <w:rsid w:val="008E4C66"/>
    <w:rsid w:val="008E4FBD"/>
    <w:rsid w:val="008F2A2A"/>
    <w:rsid w:val="008F4B8B"/>
    <w:rsid w:val="008F6190"/>
    <w:rsid w:val="008F7133"/>
    <w:rsid w:val="00900E1B"/>
    <w:rsid w:val="0090622C"/>
    <w:rsid w:val="0091482F"/>
    <w:rsid w:val="00915CBC"/>
    <w:rsid w:val="00917958"/>
    <w:rsid w:val="00917ECB"/>
    <w:rsid w:val="009205A7"/>
    <w:rsid w:val="009252C1"/>
    <w:rsid w:val="009256FB"/>
    <w:rsid w:val="00926C9B"/>
    <w:rsid w:val="00930863"/>
    <w:rsid w:val="00934EA5"/>
    <w:rsid w:val="009362E1"/>
    <w:rsid w:val="00937D13"/>
    <w:rsid w:val="00944383"/>
    <w:rsid w:val="009450BD"/>
    <w:rsid w:val="00945286"/>
    <w:rsid w:val="0094687C"/>
    <w:rsid w:val="009602C9"/>
    <w:rsid w:val="00962853"/>
    <w:rsid w:val="00962A1C"/>
    <w:rsid w:val="00962BE9"/>
    <w:rsid w:val="009660CD"/>
    <w:rsid w:val="00966127"/>
    <w:rsid w:val="00966B3B"/>
    <w:rsid w:val="00967BCF"/>
    <w:rsid w:val="009764B2"/>
    <w:rsid w:val="00976A58"/>
    <w:rsid w:val="00980B7B"/>
    <w:rsid w:val="0098237E"/>
    <w:rsid w:val="009834F1"/>
    <w:rsid w:val="009845B1"/>
    <w:rsid w:val="00984EE8"/>
    <w:rsid w:val="00991DCF"/>
    <w:rsid w:val="00997997"/>
    <w:rsid w:val="009A3232"/>
    <w:rsid w:val="009A793B"/>
    <w:rsid w:val="009B086B"/>
    <w:rsid w:val="009B11DF"/>
    <w:rsid w:val="009B23FF"/>
    <w:rsid w:val="009B2FAD"/>
    <w:rsid w:val="009B3288"/>
    <w:rsid w:val="009B3A6B"/>
    <w:rsid w:val="009B3FA6"/>
    <w:rsid w:val="009B418A"/>
    <w:rsid w:val="009C112A"/>
    <w:rsid w:val="009D428B"/>
    <w:rsid w:val="009D5E74"/>
    <w:rsid w:val="009D700E"/>
    <w:rsid w:val="009F08C0"/>
    <w:rsid w:val="009F21D2"/>
    <w:rsid w:val="009F2F3D"/>
    <w:rsid w:val="009F4EB9"/>
    <w:rsid w:val="009F7519"/>
    <w:rsid w:val="00A113C7"/>
    <w:rsid w:val="00A114DE"/>
    <w:rsid w:val="00A12168"/>
    <w:rsid w:val="00A1736C"/>
    <w:rsid w:val="00A217DC"/>
    <w:rsid w:val="00A23284"/>
    <w:rsid w:val="00A31423"/>
    <w:rsid w:val="00A341C6"/>
    <w:rsid w:val="00A34366"/>
    <w:rsid w:val="00A35104"/>
    <w:rsid w:val="00A35D04"/>
    <w:rsid w:val="00A41780"/>
    <w:rsid w:val="00A41B2B"/>
    <w:rsid w:val="00A42282"/>
    <w:rsid w:val="00A434CC"/>
    <w:rsid w:val="00A444F7"/>
    <w:rsid w:val="00A4726F"/>
    <w:rsid w:val="00A51CAF"/>
    <w:rsid w:val="00A53FA5"/>
    <w:rsid w:val="00A540F9"/>
    <w:rsid w:val="00A5543A"/>
    <w:rsid w:val="00A571F8"/>
    <w:rsid w:val="00A673C1"/>
    <w:rsid w:val="00A675E0"/>
    <w:rsid w:val="00A67740"/>
    <w:rsid w:val="00A73005"/>
    <w:rsid w:val="00A80896"/>
    <w:rsid w:val="00A82782"/>
    <w:rsid w:val="00A84D58"/>
    <w:rsid w:val="00A859A6"/>
    <w:rsid w:val="00A87CC0"/>
    <w:rsid w:val="00A91B4A"/>
    <w:rsid w:val="00A92835"/>
    <w:rsid w:val="00A92FCD"/>
    <w:rsid w:val="00A94139"/>
    <w:rsid w:val="00AA2AB4"/>
    <w:rsid w:val="00AA49F0"/>
    <w:rsid w:val="00AA602A"/>
    <w:rsid w:val="00AA66AB"/>
    <w:rsid w:val="00AA6FB9"/>
    <w:rsid w:val="00AB02AD"/>
    <w:rsid w:val="00AB3D41"/>
    <w:rsid w:val="00AB4988"/>
    <w:rsid w:val="00AB5D01"/>
    <w:rsid w:val="00AB5E1D"/>
    <w:rsid w:val="00AB676E"/>
    <w:rsid w:val="00AB7A62"/>
    <w:rsid w:val="00AC349D"/>
    <w:rsid w:val="00AD222D"/>
    <w:rsid w:val="00AE0DA8"/>
    <w:rsid w:val="00AE2C23"/>
    <w:rsid w:val="00AE4D82"/>
    <w:rsid w:val="00AE5695"/>
    <w:rsid w:val="00AE7DDC"/>
    <w:rsid w:val="00AF09E5"/>
    <w:rsid w:val="00AF35C1"/>
    <w:rsid w:val="00AF4609"/>
    <w:rsid w:val="00AF5BD9"/>
    <w:rsid w:val="00AF76A5"/>
    <w:rsid w:val="00B05E3F"/>
    <w:rsid w:val="00B114AE"/>
    <w:rsid w:val="00B1242B"/>
    <w:rsid w:val="00B12850"/>
    <w:rsid w:val="00B12AA1"/>
    <w:rsid w:val="00B1366F"/>
    <w:rsid w:val="00B20A7D"/>
    <w:rsid w:val="00B21677"/>
    <w:rsid w:val="00B229B3"/>
    <w:rsid w:val="00B32D9D"/>
    <w:rsid w:val="00B32E52"/>
    <w:rsid w:val="00B34328"/>
    <w:rsid w:val="00B35BC8"/>
    <w:rsid w:val="00B37639"/>
    <w:rsid w:val="00B40B45"/>
    <w:rsid w:val="00B40E0F"/>
    <w:rsid w:val="00B4424F"/>
    <w:rsid w:val="00B5048B"/>
    <w:rsid w:val="00B530AB"/>
    <w:rsid w:val="00B5432C"/>
    <w:rsid w:val="00B55E6B"/>
    <w:rsid w:val="00B56EA6"/>
    <w:rsid w:val="00B60D25"/>
    <w:rsid w:val="00B62D0A"/>
    <w:rsid w:val="00B64718"/>
    <w:rsid w:val="00B650C4"/>
    <w:rsid w:val="00B662A7"/>
    <w:rsid w:val="00B672E4"/>
    <w:rsid w:val="00B70111"/>
    <w:rsid w:val="00B707CE"/>
    <w:rsid w:val="00B72EC0"/>
    <w:rsid w:val="00B82AB6"/>
    <w:rsid w:val="00B8312E"/>
    <w:rsid w:val="00B83793"/>
    <w:rsid w:val="00B85EF1"/>
    <w:rsid w:val="00B929AD"/>
    <w:rsid w:val="00B97CDD"/>
    <w:rsid w:val="00BA2A32"/>
    <w:rsid w:val="00BA3321"/>
    <w:rsid w:val="00BA78F2"/>
    <w:rsid w:val="00BB15C3"/>
    <w:rsid w:val="00BB2B2E"/>
    <w:rsid w:val="00BB36DB"/>
    <w:rsid w:val="00BC06C2"/>
    <w:rsid w:val="00BC1730"/>
    <w:rsid w:val="00BC590B"/>
    <w:rsid w:val="00BC6C5B"/>
    <w:rsid w:val="00BD3602"/>
    <w:rsid w:val="00BD4057"/>
    <w:rsid w:val="00BD641C"/>
    <w:rsid w:val="00BE13F2"/>
    <w:rsid w:val="00BE202B"/>
    <w:rsid w:val="00BE5D36"/>
    <w:rsid w:val="00BE75D3"/>
    <w:rsid w:val="00BF2811"/>
    <w:rsid w:val="00BF32DF"/>
    <w:rsid w:val="00BF357E"/>
    <w:rsid w:val="00BF3DC3"/>
    <w:rsid w:val="00BF4F0E"/>
    <w:rsid w:val="00BF5214"/>
    <w:rsid w:val="00C07B0C"/>
    <w:rsid w:val="00C1010D"/>
    <w:rsid w:val="00C120CC"/>
    <w:rsid w:val="00C12AD1"/>
    <w:rsid w:val="00C13F0E"/>
    <w:rsid w:val="00C160DF"/>
    <w:rsid w:val="00C16CD3"/>
    <w:rsid w:val="00C2226A"/>
    <w:rsid w:val="00C23C53"/>
    <w:rsid w:val="00C31AA4"/>
    <w:rsid w:val="00C37433"/>
    <w:rsid w:val="00C42587"/>
    <w:rsid w:val="00C43A73"/>
    <w:rsid w:val="00C460A4"/>
    <w:rsid w:val="00C46E13"/>
    <w:rsid w:val="00C476A1"/>
    <w:rsid w:val="00C50A63"/>
    <w:rsid w:val="00C51671"/>
    <w:rsid w:val="00C66474"/>
    <w:rsid w:val="00C7144B"/>
    <w:rsid w:val="00C77A03"/>
    <w:rsid w:val="00C8048F"/>
    <w:rsid w:val="00C80C6A"/>
    <w:rsid w:val="00C81E0A"/>
    <w:rsid w:val="00C828F2"/>
    <w:rsid w:val="00C87545"/>
    <w:rsid w:val="00C90EC2"/>
    <w:rsid w:val="00C92ED3"/>
    <w:rsid w:val="00C93F80"/>
    <w:rsid w:val="00C9472C"/>
    <w:rsid w:val="00C97527"/>
    <w:rsid w:val="00CA208C"/>
    <w:rsid w:val="00CA43D9"/>
    <w:rsid w:val="00CA7D36"/>
    <w:rsid w:val="00CB02EA"/>
    <w:rsid w:val="00CB3B86"/>
    <w:rsid w:val="00CB4A8F"/>
    <w:rsid w:val="00CB5679"/>
    <w:rsid w:val="00CB6AAE"/>
    <w:rsid w:val="00CC345E"/>
    <w:rsid w:val="00CD0519"/>
    <w:rsid w:val="00CD0F60"/>
    <w:rsid w:val="00CD3AB5"/>
    <w:rsid w:val="00CD4F4F"/>
    <w:rsid w:val="00CE0F91"/>
    <w:rsid w:val="00CE4CB5"/>
    <w:rsid w:val="00CE53F1"/>
    <w:rsid w:val="00CE5F8C"/>
    <w:rsid w:val="00CF0587"/>
    <w:rsid w:val="00CF1B29"/>
    <w:rsid w:val="00CF36B7"/>
    <w:rsid w:val="00D01F4B"/>
    <w:rsid w:val="00D04AA0"/>
    <w:rsid w:val="00D0551D"/>
    <w:rsid w:val="00D075E2"/>
    <w:rsid w:val="00D07EB9"/>
    <w:rsid w:val="00D07F37"/>
    <w:rsid w:val="00D107B2"/>
    <w:rsid w:val="00D12DF3"/>
    <w:rsid w:val="00D156E3"/>
    <w:rsid w:val="00D21220"/>
    <w:rsid w:val="00D24025"/>
    <w:rsid w:val="00D3142B"/>
    <w:rsid w:val="00D31849"/>
    <w:rsid w:val="00D32558"/>
    <w:rsid w:val="00D338D6"/>
    <w:rsid w:val="00D34924"/>
    <w:rsid w:val="00D35560"/>
    <w:rsid w:val="00D43186"/>
    <w:rsid w:val="00D4344D"/>
    <w:rsid w:val="00D44430"/>
    <w:rsid w:val="00D45306"/>
    <w:rsid w:val="00D46053"/>
    <w:rsid w:val="00D47161"/>
    <w:rsid w:val="00D507A9"/>
    <w:rsid w:val="00D55B72"/>
    <w:rsid w:val="00D55DBB"/>
    <w:rsid w:val="00D56C28"/>
    <w:rsid w:val="00D57226"/>
    <w:rsid w:val="00D66667"/>
    <w:rsid w:val="00D71AAD"/>
    <w:rsid w:val="00D744E5"/>
    <w:rsid w:val="00D746C8"/>
    <w:rsid w:val="00D74BB7"/>
    <w:rsid w:val="00D76E4C"/>
    <w:rsid w:val="00D77931"/>
    <w:rsid w:val="00D77CE8"/>
    <w:rsid w:val="00D80067"/>
    <w:rsid w:val="00D84B14"/>
    <w:rsid w:val="00D9109B"/>
    <w:rsid w:val="00D92F93"/>
    <w:rsid w:val="00DA3955"/>
    <w:rsid w:val="00DA435B"/>
    <w:rsid w:val="00DC282E"/>
    <w:rsid w:val="00DC3F70"/>
    <w:rsid w:val="00DC4D1B"/>
    <w:rsid w:val="00DC4D9C"/>
    <w:rsid w:val="00DC55EB"/>
    <w:rsid w:val="00DC70AF"/>
    <w:rsid w:val="00DD0A97"/>
    <w:rsid w:val="00DD168B"/>
    <w:rsid w:val="00DD1E75"/>
    <w:rsid w:val="00DE063C"/>
    <w:rsid w:val="00DE0DC8"/>
    <w:rsid w:val="00DE1849"/>
    <w:rsid w:val="00DE20BE"/>
    <w:rsid w:val="00DE28A0"/>
    <w:rsid w:val="00DE566E"/>
    <w:rsid w:val="00DE78D6"/>
    <w:rsid w:val="00DE7F35"/>
    <w:rsid w:val="00DF38A4"/>
    <w:rsid w:val="00DF5004"/>
    <w:rsid w:val="00DF6B57"/>
    <w:rsid w:val="00E04AF8"/>
    <w:rsid w:val="00E05F9F"/>
    <w:rsid w:val="00E07131"/>
    <w:rsid w:val="00E0751A"/>
    <w:rsid w:val="00E078CA"/>
    <w:rsid w:val="00E12857"/>
    <w:rsid w:val="00E13102"/>
    <w:rsid w:val="00E16F35"/>
    <w:rsid w:val="00E343FD"/>
    <w:rsid w:val="00E3458B"/>
    <w:rsid w:val="00E35006"/>
    <w:rsid w:val="00E35A2D"/>
    <w:rsid w:val="00E402FE"/>
    <w:rsid w:val="00E40FF7"/>
    <w:rsid w:val="00E42ACA"/>
    <w:rsid w:val="00E45EBC"/>
    <w:rsid w:val="00E47A72"/>
    <w:rsid w:val="00E507B1"/>
    <w:rsid w:val="00E521E9"/>
    <w:rsid w:val="00E528AD"/>
    <w:rsid w:val="00E52ADD"/>
    <w:rsid w:val="00E576F4"/>
    <w:rsid w:val="00E577F2"/>
    <w:rsid w:val="00E61E76"/>
    <w:rsid w:val="00E62F9C"/>
    <w:rsid w:val="00E63550"/>
    <w:rsid w:val="00E63B1A"/>
    <w:rsid w:val="00E64D8A"/>
    <w:rsid w:val="00E6668F"/>
    <w:rsid w:val="00E67839"/>
    <w:rsid w:val="00E70C62"/>
    <w:rsid w:val="00E73ACB"/>
    <w:rsid w:val="00E73B7D"/>
    <w:rsid w:val="00E75496"/>
    <w:rsid w:val="00E75907"/>
    <w:rsid w:val="00E80936"/>
    <w:rsid w:val="00E82B8F"/>
    <w:rsid w:val="00E857E4"/>
    <w:rsid w:val="00E85C58"/>
    <w:rsid w:val="00E93F45"/>
    <w:rsid w:val="00E9479A"/>
    <w:rsid w:val="00EA5B47"/>
    <w:rsid w:val="00EA73B2"/>
    <w:rsid w:val="00EA7EFC"/>
    <w:rsid w:val="00EB1680"/>
    <w:rsid w:val="00EB6126"/>
    <w:rsid w:val="00EB650D"/>
    <w:rsid w:val="00EC12CA"/>
    <w:rsid w:val="00EC40F9"/>
    <w:rsid w:val="00EC47B6"/>
    <w:rsid w:val="00ED0B4F"/>
    <w:rsid w:val="00ED6E6D"/>
    <w:rsid w:val="00EE3DC3"/>
    <w:rsid w:val="00EE408D"/>
    <w:rsid w:val="00EE4438"/>
    <w:rsid w:val="00EE574C"/>
    <w:rsid w:val="00EE6009"/>
    <w:rsid w:val="00EF0AF8"/>
    <w:rsid w:val="00EF4456"/>
    <w:rsid w:val="00EF71B5"/>
    <w:rsid w:val="00F0203D"/>
    <w:rsid w:val="00F06C4D"/>
    <w:rsid w:val="00F13ABB"/>
    <w:rsid w:val="00F140D4"/>
    <w:rsid w:val="00F14129"/>
    <w:rsid w:val="00F15E7A"/>
    <w:rsid w:val="00F21C09"/>
    <w:rsid w:val="00F261C4"/>
    <w:rsid w:val="00F30C71"/>
    <w:rsid w:val="00F312F8"/>
    <w:rsid w:val="00F31D1E"/>
    <w:rsid w:val="00F33847"/>
    <w:rsid w:val="00F36A9B"/>
    <w:rsid w:val="00F40660"/>
    <w:rsid w:val="00F43C57"/>
    <w:rsid w:val="00F44369"/>
    <w:rsid w:val="00F45445"/>
    <w:rsid w:val="00F464D5"/>
    <w:rsid w:val="00F46C17"/>
    <w:rsid w:val="00F46D33"/>
    <w:rsid w:val="00F47957"/>
    <w:rsid w:val="00F53E48"/>
    <w:rsid w:val="00F5588C"/>
    <w:rsid w:val="00F565A0"/>
    <w:rsid w:val="00F57E1C"/>
    <w:rsid w:val="00F62BC9"/>
    <w:rsid w:val="00F632FE"/>
    <w:rsid w:val="00F63F8C"/>
    <w:rsid w:val="00F64648"/>
    <w:rsid w:val="00F6473E"/>
    <w:rsid w:val="00F64D6F"/>
    <w:rsid w:val="00F6748C"/>
    <w:rsid w:val="00F67D5D"/>
    <w:rsid w:val="00F72815"/>
    <w:rsid w:val="00F74C3E"/>
    <w:rsid w:val="00F755C2"/>
    <w:rsid w:val="00F75F8C"/>
    <w:rsid w:val="00F7619F"/>
    <w:rsid w:val="00F7624E"/>
    <w:rsid w:val="00F801B1"/>
    <w:rsid w:val="00F80BD8"/>
    <w:rsid w:val="00F81849"/>
    <w:rsid w:val="00F86AD1"/>
    <w:rsid w:val="00F87F62"/>
    <w:rsid w:val="00F945F6"/>
    <w:rsid w:val="00F9648C"/>
    <w:rsid w:val="00FA0456"/>
    <w:rsid w:val="00FA1B73"/>
    <w:rsid w:val="00FA45C4"/>
    <w:rsid w:val="00FB13B4"/>
    <w:rsid w:val="00FB1D1E"/>
    <w:rsid w:val="00FB2AA4"/>
    <w:rsid w:val="00FB3848"/>
    <w:rsid w:val="00FB7EB9"/>
    <w:rsid w:val="00FC03DA"/>
    <w:rsid w:val="00FC0FE0"/>
    <w:rsid w:val="00FC1C16"/>
    <w:rsid w:val="00FC5E5A"/>
    <w:rsid w:val="00FC5F2E"/>
    <w:rsid w:val="00FD3575"/>
    <w:rsid w:val="00FD38CC"/>
    <w:rsid w:val="00FD3CE2"/>
    <w:rsid w:val="00FD482F"/>
    <w:rsid w:val="00FD4F28"/>
    <w:rsid w:val="00FE36C4"/>
    <w:rsid w:val="00FF4318"/>
    <w:rsid w:val="00FF437E"/>
    <w:rsid w:val="00FF6122"/>
    <w:rsid w:val="00FF68BC"/>
    <w:rsid w:val="00FF7851"/>
    <w:rsid w:val="18186022"/>
    <w:rsid w:val="2A9F3B4A"/>
    <w:rsid w:val="7C2C42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8D4"/>
    <w:pPr>
      <w:widowControl w:val="0"/>
      <w:jc w:val="both"/>
    </w:pPr>
    <w:rPr>
      <w:rFonts w:ascii="Calibri" w:hAnsi="Calibri"/>
      <w:kern w:val="2"/>
      <w:sz w:val="21"/>
      <w:szCs w:val="22"/>
    </w:rPr>
  </w:style>
  <w:style w:type="paragraph" w:styleId="2">
    <w:name w:val="heading 2"/>
    <w:basedOn w:val="a"/>
    <w:next w:val="a"/>
    <w:link w:val="2Char"/>
    <w:qFormat/>
    <w:rsid w:val="008D48D4"/>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8D48D4"/>
    <w:rPr>
      <w:b/>
      <w:bCs/>
    </w:rPr>
  </w:style>
  <w:style w:type="paragraph" w:styleId="a4">
    <w:name w:val="annotation text"/>
    <w:basedOn w:val="a"/>
    <w:semiHidden/>
    <w:rsid w:val="008D48D4"/>
    <w:pPr>
      <w:jc w:val="left"/>
    </w:pPr>
  </w:style>
  <w:style w:type="paragraph" w:styleId="a5">
    <w:name w:val="Balloon Text"/>
    <w:basedOn w:val="a"/>
    <w:semiHidden/>
    <w:rsid w:val="008D48D4"/>
    <w:rPr>
      <w:sz w:val="18"/>
      <w:szCs w:val="18"/>
    </w:rPr>
  </w:style>
  <w:style w:type="paragraph" w:styleId="a6">
    <w:name w:val="footer"/>
    <w:basedOn w:val="a"/>
    <w:rsid w:val="008D48D4"/>
    <w:pPr>
      <w:tabs>
        <w:tab w:val="center" w:pos="4153"/>
        <w:tab w:val="right" w:pos="8306"/>
      </w:tabs>
      <w:snapToGrid w:val="0"/>
      <w:jc w:val="left"/>
    </w:pPr>
    <w:rPr>
      <w:sz w:val="18"/>
      <w:szCs w:val="18"/>
    </w:rPr>
  </w:style>
  <w:style w:type="paragraph" w:styleId="a7">
    <w:name w:val="header"/>
    <w:basedOn w:val="a"/>
    <w:link w:val="Char"/>
    <w:rsid w:val="008D48D4"/>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0"/>
    <w:rsid w:val="008D48D4"/>
    <w:pPr>
      <w:snapToGrid w:val="0"/>
      <w:jc w:val="left"/>
    </w:pPr>
    <w:rPr>
      <w:rFonts w:ascii="Times New Roman" w:hAnsi="Times New Roman"/>
      <w:sz w:val="18"/>
      <w:szCs w:val="18"/>
    </w:rPr>
  </w:style>
  <w:style w:type="paragraph" w:styleId="a9">
    <w:name w:val="Normal (Web)"/>
    <w:basedOn w:val="a"/>
    <w:uiPriority w:val="99"/>
    <w:unhideWhenUsed/>
    <w:rsid w:val="008D48D4"/>
    <w:pPr>
      <w:widowControl/>
      <w:spacing w:before="100" w:beforeAutospacing="1" w:after="100" w:afterAutospacing="1"/>
      <w:jc w:val="left"/>
    </w:pPr>
    <w:rPr>
      <w:rFonts w:ascii="宋体" w:hAnsi="宋体" w:cs="宋体"/>
      <w:kern w:val="0"/>
      <w:sz w:val="24"/>
      <w:szCs w:val="24"/>
    </w:rPr>
  </w:style>
  <w:style w:type="character" w:styleId="aa">
    <w:name w:val="Strong"/>
    <w:qFormat/>
    <w:rsid w:val="008D48D4"/>
    <w:rPr>
      <w:b/>
      <w:bCs/>
    </w:rPr>
  </w:style>
  <w:style w:type="character" w:styleId="ab">
    <w:name w:val="page number"/>
    <w:basedOn w:val="a0"/>
    <w:rsid w:val="008D48D4"/>
  </w:style>
  <w:style w:type="character" w:styleId="ac">
    <w:name w:val="annotation reference"/>
    <w:semiHidden/>
    <w:rsid w:val="008D48D4"/>
    <w:rPr>
      <w:sz w:val="21"/>
      <w:szCs w:val="21"/>
    </w:rPr>
  </w:style>
  <w:style w:type="character" w:styleId="ad">
    <w:name w:val="footnote reference"/>
    <w:rsid w:val="008D48D4"/>
    <w:rPr>
      <w:vertAlign w:val="superscript"/>
    </w:rPr>
  </w:style>
  <w:style w:type="table" w:styleId="ae">
    <w:name w:val="Table Grid"/>
    <w:basedOn w:val="a1"/>
    <w:rsid w:val="008D48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8D48D4"/>
    <w:rPr>
      <w:rFonts w:ascii="Tahoma" w:hAnsi="Tahoma"/>
      <w:sz w:val="24"/>
      <w:szCs w:val="20"/>
    </w:rPr>
  </w:style>
  <w:style w:type="character" w:customStyle="1" w:styleId="Char">
    <w:name w:val="页眉 Char"/>
    <w:link w:val="a7"/>
    <w:rsid w:val="008D48D4"/>
    <w:rPr>
      <w:rFonts w:ascii="Calibri" w:hAnsi="Calibri"/>
      <w:kern w:val="2"/>
      <w:sz w:val="18"/>
      <w:szCs w:val="18"/>
    </w:rPr>
  </w:style>
  <w:style w:type="character" w:customStyle="1" w:styleId="2Char">
    <w:name w:val="标题 2 Char"/>
    <w:link w:val="2"/>
    <w:rsid w:val="008D48D4"/>
    <w:rPr>
      <w:rFonts w:ascii="宋体" w:hAnsi="宋体" w:cs="宋体"/>
      <w:b/>
      <w:bCs/>
      <w:sz w:val="36"/>
      <w:szCs w:val="36"/>
    </w:rPr>
  </w:style>
  <w:style w:type="character" w:customStyle="1" w:styleId="Char0">
    <w:name w:val="脚注文本 Char"/>
    <w:link w:val="a8"/>
    <w:rsid w:val="008D48D4"/>
    <w:rPr>
      <w:kern w:val="2"/>
      <w:sz w:val="18"/>
      <w:szCs w:val="18"/>
    </w:rPr>
  </w:style>
  <w:style w:type="paragraph" w:customStyle="1" w:styleId="Char1">
    <w:name w:val="Char"/>
    <w:basedOn w:val="a"/>
    <w:rsid w:val="008D48D4"/>
    <w:pPr>
      <w:widowControl/>
      <w:spacing w:after="160" w:line="240" w:lineRule="exact"/>
      <w:jc w:val="left"/>
    </w:pPr>
    <w:rPr>
      <w:rFonts w:ascii="Verdana" w:eastAsia="MS Mincho" w:hAnsi="Verdana" w:cs="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6D4882-3C09-4502-8AEA-B360B99481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10342</TotalTime>
  <Pages>13</Pages>
  <Words>1310</Words>
  <Characters>7471</Characters>
  <Application>Microsoft Office Word</Application>
  <DocSecurity>0</DocSecurity>
  <Lines>62</Lines>
  <Paragraphs>17</Paragraphs>
  <ScaleCrop>false</ScaleCrop>
  <Company>Microsoft</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“东北师范大学本科专业评估”指标体系（5月16日）</dc:title>
  <dc:creator>User</dc:creator>
  <cp:lastModifiedBy>lenovo</cp:lastModifiedBy>
  <cp:revision>193</cp:revision>
  <cp:lastPrinted>2018-06-29T01:17:00Z</cp:lastPrinted>
  <dcterms:created xsi:type="dcterms:W3CDTF">2018-04-17T09:26:00Z</dcterms:created>
  <dcterms:modified xsi:type="dcterms:W3CDTF">2018-07-13T02:05:00Z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